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B6" w:rsidRPr="00B813B6" w:rsidRDefault="00B813B6" w:rsidP="00B813B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 xml:space="preserve">Air Canada </w:t>
      </w:r>
      <w:r w:rsidRPr="00B813B6">
        <w:rPr>
          <w:rFonts w:ascii="Arial" w:eastAsia="Times New Roman" w:hAnsi="Arial" w:cs="Arial"/>
          <w:b/>
          <w:bCs/>
          <w:color w:val="000000"/>
          <w:kern w:val="36"/>
          <w:sz w:val="48"/>
          <w:szCs w:val="48"/>
        </w:rPr>
        <w:t>Promotion Code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813B6" w:rsidRPr="00B813B6" w:rsidTr="00B813B6">
        <w:trPr>
          <w:tblCellSpacing w:w="0" w:type="dxa"/>
        </w:trPr>
        <w:tc>
          <w:tcPr>
            <w:tcW w:w="0" w:type="auto"/>
            <w:shd w:val="clear" w:color="auto" w:fill="FFFFFF"/>
            <w:vAlign w:val="center"/>
            <w:hideMark/>
          </w:tcPr>
          <w:p w:rsidR="00B813B6" w:rsidRPr="00B813B6" w:rsidRDefault="00B813B6" w:rsidP="00B813B6">
            <w:pPr>
              <w:spacing w:after="0"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Your promotion code:</w:t>
            </w:r>
            <w:r>
              <w:rPr>
                <w:rFonts w:ascii="Arial" w:eastAsia="Times New Roman" w:hAnsi="Arial" w:cs="Arial"/>
                <w:color w:val="000000"/>
                <w:sz w:val="20"/>
                <w:szCs w:val="20"/>
              </w:rPr>
              <w:t xml:space="preserve"> </w:t>
            </w:r>
            <w:r w:rsidRPr="00B813B6">
              <w:rPr>
                <w:rFonts w:ascii="Arial" w:eastAsia="Times New Roman" w:hAnsi="Arial" w:cs="Arial"/>
                <w:b/>
                <w:bCs/>
                <w:color w:val="000000"/>
                <w:sz w:val="20"/>
                <w:szCs w:val="20"/>
                <w:bdr w:val="none" w:sz="0" w:space="0" w:color="auto" w:frame="1"/>
              </w:rPr>
              <w:t>AAGJ8WZ1</w:t>
            </w:r>
          </w:p>
        </w:tc>
      </w:tr>
      <w:tr w:rsidR="00B813B6" w:rsidRPr="00B813B6" w:rsidTr="00B813B6">
        <w:trPr>
          <w:tblCellSpacing w:w="0" w:type="dxa"/>
        </w:trPr>
        <w:tc>
          <w:tcPr>
            <w:tcW w:w="0" w:type="auto"/>
            <w:shd w:val="clear" w:color="auto" w:fill="FFFFFF"/>
            <w:vAlign w:val="center"/>
            <w:hideMark/>
          </w:tcPr>
          <w:p w:rsidR="00B813B6" w:rsidRPr="00B813B6" w:rsidRDefault="00B813B6" w:rsidP="00B813B6">
            <w:pPr>
              <w:spacing w:after="0"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This promotion code can be used for 50 passengers on aircanada.com.</w:t>
            </w:r>
          </w:p>
        </w:tc>
      </w:tr>
    </w:tbl>
    <w:p w:rsidR="00B813B6" w:rsidRPr="00B813B6" w:rsidRDefault="00B813B6" w:rsidP="00B813B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B813B6">
        <w:rPr>
          <w:rFonts w:ascii="Arial" w:eastAsia="Times New Roman" w:hAnsi="Arial" w:cs="Arial"/>
          <w:b/>
          <w:bCs/>
          <w:color w:val="000000"/>
          <w:kern w:val="36"/>
          <w:sz w:val="48"/>
          <w:szCs w:val="48"/>
        </w:rPr>
        <w:t>Applicable Rules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813B6" w:rsidRPr="00B813B6" w:rsidTr="00B813B6">
        <w:trPr>
          <w:tblCellSpacing w:w="0" w:type="dxa"/>
        </w:trPr>
        <w:tc>
          <w:tcPr>
            <w:tcW w:w="0" w:type="auto"/>
            <w:shd w:val="clear" w:color="auto" w:fill="FFFFFF"/>
            <w:vAlign w:val="center"/>
            <w:hideMark/>
          </w:tcPr>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The booking is to be made to the following city: Vancouver, YVR (BC)</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The travel period begins Sunday, April 05, 2020 and ends Friday, April 24, 2020.</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Travel is valid Monday, Tuesday, Wednesday, Thursday, Friday, Saturday, Sunday.</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No discount will apply to Tango bookings for travel within Canada or between Canada and the U.S. For International travel (destinations outside North America), discounts apply to all fares including Tango.</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However, all bookings made using the promotion code will count toward the minimum 10 passenger requirement for Meetings and Conventions events.</w:t>
            </w:r>
          </w:p>
        </w:tc>
      </w:tr>
    </w:tbl>
    <w:p w:rsidR="00B813B6" w:rsidRPr="00B813B6" w:rsidRDefault="00B813B6" w:rsidP="00B813B6">
      <w:pPr>
        <w:shd w:val="clear" w:color="auto" w:fill="FFFFFF"/>
        <w:spacing w:after="0" w:line="240" w:lineRule="auto"/>
        <w:textAlignment w:val="baseline"/>
        <w:rPr>
          <w:rFonts w:ascii="Arial" w:eastAsia="Times New Roman" w:hAnsi="Arial" w:cs="Arial"/>
          <w:color w:val="000000"/>
          <w:sz w:val="20"/>
          <w:szCs w:val="20"/>
        </w:rPr>
      </w:pPr>
      <w:r w:rsidRPr="00B813B6">
        <w:rPr>
          <w:rFonts w:ascii="Arial" w:eastAsia="Times New Roman" w:hAnsi="Arial" w:cs="Arial"/>
          <w:color w:val="000000"/>
          <w:sz w:val="20"/>
          <w:szCs w:val="20"/>
        </w:rPr>
        <w:t> </w:t>
      </w:r>
    </w:p>
    <w:p w:rsidR="00B813B6" w:rsidRPr="00B813B6" w:rsidRDefault="00B813B6" w:rsidP="00B813B6">
      <w:pPr>
        <w:spacing w:after="0" w:line="240" w:lineRule="auto"/>
        <w:rPr>
          <w:rFonts w:ascii="Times New Roman" w:eastAsia="Times New Roman" w:hAnsi="Times New Roman" w:cs="Times New Roman"/>
          <w:sz w:val="24"/>
          <w:szCs w:val="24"/>
        </w:rPr>
      </w:pPr>
      <w:r w:rsidRPr="00B813B6">
        <w:rPr>
          <w:rFonts w:ascii="Arial" w:eastAsia="Times New Roman" w:hAnsi="Arial" w:cs="Arial"/>
          <w:color w:val="000000"/>
          <w:sz w:val="20"/>
          <w:szCs w:val="20"/>
        </w:rPr>
        <w:br/>
      </w: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Official Canadian Airline.</w:t>
      </w:r>
      <w:r w:rsidRPr="00B813B6">
        <w:rPr>
          <w:rFonts w:ascii="Arial" w:eastAsia="Times New Roman" w:hAnsi="Arial" w:cs="Arial"/>
          <w:color w:val="000000"/>
          <w:sz w:val="20"/>
          <w:szCs w:val="20"/>
        </w:rPr>
        <w:t xml:space="preserve"> Your Organization shall designate Air Canada as the Official Canadian Airline for the Event. Your Organization shall promote and encourage travel on Air Canada wherever possible, e.g. pre- and post-tours, guest speakers' travel, committee travels and delegates travel. Your Organization shall inform the delegates to the Event that, pursuant to these Terms and Conditions, Air Canada is offering special Discounts to Event delegates travelling to the Event </w:t>
      </w:r>
      <w:proofErr w:type="gramStart"/>
      <w:r w:rsidRPr="00B813B6">
        <w:rPr>
          <w:rFonts w:ascii="Arial" w:eastAsia="Times New Roman" w:hAnsi="Arial" w:cs="Arial"/>
          <w:color w:val="000000"/>
          <w:sz w:val="20"/>
          <w:szCs w:val="20"/>
        </w:rPr>
        <w:t>( “</w:t>
      </w:r>
      <w:proofErr w:type="gramEnd"/>
      <w:r w:rsidRPr="00B813B6">
        <w:rPr>
          <w:rFonts w:ascii="Arial" w:eastAsia="Times New Roman" w:hAnsi="Arial" w:cs="Arial"/>
          <w:color w:val="000000"/>
          <w:sz w:val="20"/>
          <w:szCs w:val="20"/>
        </w:rPr>
        <w:t>Eligible Passengers”). Your organization shall distribute and communicate the applicable Promotion Code in all relevant Event publications.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Promotion Code.</w:t>
      </w:r>
      <w:r w:rsidRPr="00B813B6">
        <w:rPr>
          <w:rFonts w:ascii="Arial" w:eastAsia="Times New Roman" w:hAnsi="Arial" w:cs="Arial"/>
          <w:color w:val="000000"/>
          <w:sz w:val="20"/>
          <w:szCs w:val="20"/>
        </w:rPr>
        <w:t xml:space="preserve"> Your Organization shall not make public the applicable Promotion Code to any third parties other than the potential Eligible Passengers. The Promotion Code is the electronic identification number issued upon acceptance by your Organization of these Terms and Conditions and Air Canada's acceptance of your organization's request for Meetings and Conventions Travel Services pursuant to these Terms and Conditions, which allows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to receive Discounts. In order to take advantage of the discounted fares, Event delegates must book their flight at </w:t>
      </w:r>
      <w:proofErr w:type="spellStart"/>
      <w:proofErr w:type="gramStart"/>
      <w:r w:rsidRPr="00B813B6">
        <w:rPr>
          <w:rFonts w:ascii="Arial" w:eastAsia="Times New Roman" w:hAnsi="Arial" w:cs="Arial"/>
          <w:color w:val="000000"/>
          <w:sz w:val="20"/>
          <w:szCs w:val="20"/>
        </w:rPr>
        <w:t>aircanada,com</w:t>
      </w:r>
      <w:proofErr w:type="spellEnd"/>
      <w:proofErr w:type="gramEnd"/>
      <w:r w:rsidRPr="00B813B6">
        <w:rPr>
          <w:rFonts w:ascii="Arial" w:eastAsia="Times New Roman" w:hAnsi="Arial" w:cs="Arial"/>
          <w:color w:val="000000"/>
          <w:sz w:val="20"/>
          <w:szCs w:val="20"/>
        </w:rPr>
        <w:t xml:space="preserve"> and enter the applicable Promotion Code in the search panel. If the Promotion Code is not entered or is entered incorrectly, the Discounts will not be applied to the booking. The applicable Promotion Code must be recorded on the delegate's ticket by ticketing agencies/airlines.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Trademarks.</w:t>
      </w:r>
      <w:r w:rsidRPr="00B813B6">
        <w:rPr>
          <w:rFonts w:ascii="Arial" w:eastAsia="Times New Roman" w:hAnsi="Arial" w:cs="Arial"/>
          <w:color w:val="000000"/>
          <w:sz w:val="20"/>
          <w:szCs w:val="20"/>
        </w:rPr>
        <w:t> Your Organization agrees to submit to Air Canada for prior approval a printed copy of all advertising and promotional material using Air Canada's name, logos or trademarks.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lastRenderedPageBreak/>
        <w:t>Minimum Number of Eligible Passengers.</w:t>
      </w:r>
      <w:r w:rsidRPr="00B813B6">
        <w:rPr>
          <w:rFonts w:ascii="Arial" w:eastAsia="Times New Roman" w:hAnsi="Arial" w:cs="Arial"/>
          <w:color w:val="000000"/>
          <w:sz w:val="20"/>
          <w:szCs w:val="20"/>
        </w:rPr>
        <w:t xml:space="preserve"> There must be a minimum of ten (10) Eligible Passengers travelling with Air Canada to the Event. The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shall all be members of your Organization and you shall be solely responsible for the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Eligible Tickets.</w:t>
      </w:r>
      <w:r w:rsidRPr="00B813B6">
        <w:rPr>
          <w:rFonts w:ascii="Arial" w:eastAsia="Times New Roman" w:hAnsi="Arial" w:cs="Arial"/>
          <w:color w:val="000000"/>
          <w:sz w:val="20"/>
          <w:szCs w:val="20"/>
        </w:rPr>
        <w:t xml:space="preserve"> A ticket is eligible for the discount provided it has been purchased on </w:t>
      </w:r>
      <w:proofErr w:type="gramStart"/>
      <w:r w:rsidRPr="00B813B6">
        <w:rPr>
          <w:rFonts w:ascii="Arial" w:eastAsia="Times New Roman" w:hAnsi="Arial" w:cs="Arial"/>
          <w:color w:val="000000"/>
          <w:sz w:val="20"/>
          <w:szCs w:val="20"/>
        </w:rPr>
        <w:t>aircanada.com, and</w:t>
      </w:r>
      <w:proofErr w:type="gramEnd"/>
      <w:r w:rsidRPr="00B813B6">
        <w:rPr>
          <w:rFonts w:ascii="Arial" w:eastAsia="Times New Roman" w:hAnsi="Arial" w:cs="Arial"/>
          <w:color w:val="000000"/>
          <w:sz w:val="20"/>
          <w:szCs w:val="20"/>
        </w:rPr>
        <w:t xml:space="preserve"> provided the Promotion Code has been applied at time of purchase. Any ticket </w:t>
      </w:r>
      <w:r w:rsidRPr="00B813B6">
        <w:rPr>
          <w:rFonts w:ascii="Arial" w:eastAsia="Times New Roman" w:hAnsi="Arial" w:cs="Arial"/>
          <w:b/>
          <w:bCs/>
          <w:color w:val="000000"/>
          <w:sz w:val="20"/>
          <w:szCs w:val="20"/>
        </w:rPr>
        <w:t>not purchased</w:t>
      </w:r>
      <w:r w:rsidRPr="00B813B6">
        <w:rPr>
          <w:rFonts w:ascii="Arial" w:eastAsia="Times New Roman" w:hAnsi="Arial" w:cs="Arial"/>
          <w:color w:val="000000"/>
          <w:sz w:val="20"/>
          <w:szCs w:val="20"/>
        </w:rPr>
        <w:t> on aircanada.com for the purposes of travel to an Event will not qualify for any benefits provided by the Meetings and Conventions Product. A ticket purchased on aircanada.com but for which the applicable Promotion Code was not entered or was entered incorrectly will not be eligible for the Discount.</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Discount. </w:t>
      </w:r>
      <w:r w:rsidRPr="00B813B6">
        <w:rPr>
          <w:rFonts w:ascii="Arial" w:eastAsia="Times New Roman" w:hAnsi="Arial" w:cs="Arial"/>
          <w:color w:val="000000"/>
          <w:sz w:val="20"/>
          <w:szCs w:val="20"/>
        </w:rPr>
        <w:t>The Discount is applied to the fare at the time that the travel ticket with Air Canada is purchased. The Discount and the fare are subject to all applicable taxes and surcharges.</w:t>
      </w:r>
    </w:p>
    <w:p w:rsidR="00B813B6" w:rsidRPr="00B813B6" w:rsidRDefault="00B813B6" w:rsidP="00B813B6">
      <w:pPr>
        <w:shd w:val="clear" w:color="auto" w:fill="FFFFFF"/>
        <w:spacing w:after="24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Eligible Routes</w:t>
      </w:r>
      <w:r w:rsidRPr="00B813B6">
        <w:rPr>
          <w:rFonts w:ascii="Arial" w:eastAsia="Times New Roman" w:hAnsi="Arial" w:cs="Arial"/>
          <w:color w:val="000000"/>
          <w:sz w:val="20"/>
          <w:szCs w:val="20"/>
        </w:rPr>
        <w:t>. Only bookings made </w:t>
      </w:r>
      <w:r w:rsidRPr="00B813B6">
        <w:rPr>
          <w:rFonts w:ascii="Arial" w:eastAsia="Times New Roman" w:hAnsi="Arial" w:cs="Arial"/>
          <w:b/>
          <w:bCs/>
          <w:color w:val="000000"/>
          <w:sz w:val="20"/>
          <w:szCs w:val="20"/>
        </w:rPr>
        <w:t>to</w:t>
      </w:r>
      <w:r w:rsidRPr="00B813B6">
        <w:rPr>
          <w:rFonts w:ascii="Arial" w:eastAsia="Times New Roman" w:hAnsi="Arial" w:cs="Arial"/>
          <w:color w:val="000000"/>
          <w:sz w:val="20"/>
          <w:szCs w:val="20"/>
        </w:rPr>
        <w:t> the designated convention city are eligible for the Discount. Bookings originating </w:t>
      </w:r>
      <w:r w:rsidRPr="00B813B6">
        <w:rPr>
          <w:rFonts w:ascii="Arial" w:eastAsia="Times New Roman" w:hAnsi="Arial" w:cs="Arial"/>
          <w:b/>
          <w:bCs/>
          <w:color w:val="000000"/>
          <w:sz w:val="20"/>
          <w:szCs w:val="20"/>
        </w:rPr>
        <w:t>in</w:t>
      </w:r>
      <w:r w:rsidRPr="00B813B6">
        <w:rPr>
          <w:rFonts w:ascii="Arial" w:eastAsia="Times New Roman" w:hAnsi="Arial" w:cs="Arial"/>
          <w:color w:val="000000"/>
          <w:sz w:val="20"/>
          <w:szCs w:val="20"/>
        </w:rPr>
        <w:t> the convention city are not eligible.</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Changes.</w:t>
      </w:r>
      <w:r w:rsidRPr="00B813B6">
        <w:rPr>
          <w:rFonts w:ascii="Arial" w:eastAsia="Times New Roman" w:hAnsi="Arial" w:cs="Arial"/>
          <w:color w:val="000000"/>
          <w:sz w:val="20"/>
          <w:szCs w:val="20"/>
        </w:rPr>
        <w:t> The Discounts, the Meetings and Conventions Travel Services, these Terms and Conditions, Air Canada's fares, schedules and policies, and any and all equipment used in connection with the provision of the Meetings and Conventions Travel Services may be changed or terminated by Air Canada at any time and for any reason, in each case without notice or liability. Air Canada may terminate or reduce flights to any Event city at any time and for any reason without notice or liability.</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Agents.</w:t>
      </w:r>
      <w:r w:rsidRPr="00B813B6">
        <w:rPr>
          <w:rFonts w:ascii="Arial" w:eastAsia="Times New Roman" w:hAnsi="Arial" w:cs="Arial"/>
          <w:color w:val="000000"/>
          <w:sz w:val="20"/>
          <w:szCs w:val="20"/>
        </w:rPr>
        <w:t> Should your Organization appoint a travel management company (the “Agent”), your organization shall, and shall cause the Agent to, abide by the applicable fare rules contained in Air Canada's tariffs. Failure to comply with the fare ticketing rules, and these terms and conditions will result in the issuance of debit memos.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Indemnification and Liability.</w:t>
      </w:r>
      <w:r w:rsidRPr="00B813B6">
        <w:rPr>
          <w:rFonts w:ascii="Arial" w:eastAsia="Times New Roman" w:hAnsi="Arial" w:cs="Arial"/>
          <w:color w:val="000000"/>
          <w:sz w:val="20"/>
          <w:szCs w:val="20"/>
        </w:rPr>
        <w:t xml:space="preserve"> Air Canada will not be liable for delays or cancellations caused by strikes, labor disputes, government actions, weather, or any cause beyond Air Canada's control. Your Organization, in agreeing to designate Air Canada the Official Canadian Airline of the Event in consideration for the Discounts, releases and waives by that fact any claims against Air Canada regarding cancellations of flights or any of the changes described in section 5 of these Terms and Conditions above, and shall indemnify and hold harmless Air Canada, its parent companies, directors, employees, agents, affiliates and subsidiaries from and against any claim, demand, loss, expenses (including, but not limited to, any reasonable attorneys' fees), damage and any other liability or prejudice that results from your Organization's or Your Agent's breach of or non-compliance with these Terms and Conditions or arising during or in connection with your Organization's, your Agent's or the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use of the Meetings and Conventions Travel Services or by their negligence or willful misconduct of your Organization, your Agent or </w:t>
      </w:r>
      <w:r w:rsidRPr="00B813B6">
        <w:rPr>
          <w:rFonts w:ascii="Arial" w:eastAsia="Times New Roman" w:hAnsi="Arial" w:cs="Arial"/>
          <w:color w:val="000000"/>
          <w:sz w:val="20"/>
          <w:szCs w:val="20"/>
        </w:rPr>
        <w:lastRenderedPageBreak/>
        <w:t xml:space="preserve">the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This section shall survive indefinitely, regardless of any change or termination or these Terms and Conditions or the Meetings and Conventions Travel Services.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Independent Contractor.</w:t>
      </w:r>
      <w:r w:rsidRPr="00B813B6">
        <w:rPr>
          <w:rFonts w:ascii="Arial" w:eastAsia="Times New Roman" w:hAnsi="Arial" w:cs="Arial"/>
          <w:color w:val="000000"/>
          <w:sz w:val="20"/>
          <w:szCs w:val="20"/>
        </w:rPr>
        <w:t xml:space="preserve"> No agency, partnership or joint venture relationship is formed or exists between Air Canada and your Organization by virtue of the Meetings and Conventions Travel Services or these Terms and Conditions, and no </w:t>
      </w:r>
      <w:proofErr w:type="gramStart"/>
      <w:r w:rsidRPr="00B813B6">
        <w:rPr>
          <w:rFonts w:ascii="Arial" w:eastAsia="Times New Roman" w:hAnsi="Arial" w:cs="Arial"/>
          <w:color w:val="000000"/>
          <w:sz w:val="20"/>
          <w:szCs w:val="20"/>
        </w:rPr>
        <w:t>third party</w:t>
      </w:r>
      <w:proofErr w:type="gramEnd"/>
      <w:r w:rsidRPr="00B813B6">
        <w:rPr>
          <w:rFonts w:ascii="Arial" w:eastAsia="Times New Roman" w:hAnsi="Arial" w:cs="Arial"/>
          <w:color w:val="000000"/>
          <w:sz w:val="20"/>
          <w:szCs w:val="20"/>
        </w:rPr>
        <w:t xml:space="preserve"> beneficiary rights are created thereby.</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Conditions of Carriage.</w:t>
      </w:r>
      <w:r w:rsidRPr="00B813B6">
        <w:rPr>
          <w:rFonts w:ascii="Arial" w:eastAsia="Times New Roman" w:hAnsi="Arial" w:cs="Arial"/>
          <w:color w:val="000000"/>
          <w:sz w:val="20"/>
          <w:szCs w:val="20"/>
        </w:rPr>
        <w:t> Air Canada's Conditions of Carriage and Conditions of Contract for air transportation shall apply for any air transportation provided by Air Canada pursuant to the Meetings and Conventions Travel Services. Air Canada shall not be liable to your Organization and your Organization hereby releases and waives any claims against Air Canada respect to any flight cancellation, schedule change, or other failure to accommodate any Eligible Passenger in the provision of Meetings and Conventions Travel Services.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Force Majeure.</w:t>
      </w:r>
      <w:r w:rsidRPr="00B813B6">
        <w:rPr>
          <w:rFonts w:ascii="Arial" w:eastAsia="Times New Roman" w:hAnsi="Arial" w:cs="Arial"/>
          <w:color w:val="000000"/>
          <w:sz w:val="20"/>
          <w:szCs w:val="20"/>
        </w:rPr>
        <w:t xml:space="preserve"> Air Canada will not be responsible for delays in performance caused by acts of God or governmental authority, strikes or </w:t>
      </w:r>
      <w:proofErr w:type="spellStart"/>
      <w:r w:rsidRPr="00B813B6">
        <w:rPr>
          <w:rFonts w:ascii="Arial" w:eastAsia="Times New Roman" w:hAnsi="Arial" w:cs="Arial"/>
          <w:color w:val="000000"/>
          <w:sz w:val="20"/>
          <w:szCs w:val="20"/>
        </w:rPr>
        <w:t>labour</w:t>
      </w:r>
      <w:proofErr w:type="spellEnd"/>
      <w:r w:rsidRPr="00B813B6">
        <w:rPr>
          <w:rFonts w:ascii="Arial" w:eastAsia="Times New Roman" w:hAnsi="Arial" w:cs="Arial"/>
          <w:color w:val="000000"/>
          <w:sz w:val="20"/>
          <w:szCs w:val="20"/>
        </w:rPr>
        <w:t xml:space="preserve"> disputes, or any other cause beyond the reasonable control of Air Canada.</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These Terms and Conditions are in addition to any other terms and conditions included on this website.</w:t>
      </w:r>
    </w:p>
    <w:p w:rsidR="00B813B6" w:rsidRDefault="00B813B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Pr="00B813B6" w:rsidRDefault="00015016" w:rsidP="0001501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lastRenderedPageBreak/>
        <w:t>A</w:t>
      </w:r>
      <w:r>
        <w:rPr>
          <w:rFonts w:ascii="Arial" w:eastAsia="Times New Roman" w:hAnsi="Arial" w:cs="Arial"/>
          <w:b/>
          <w:bCs/>
          <w:color w:val="000000"/>
          <w:kern w:val="36"/>
          <w:sz w:val="48"/>
          <w:szCs w:val="48"/>
        </w:rPr>
        <w:t>laska Airlines</w:t>
      </w:r>
      <w:r>
        <w:rPr>
          <w:rFonts w:ascii="Arial" w:eastAsia="Times New Roman" w:hAnsi="Arial" w:cs="Arial"/>
          <w:b/>
          <w:bCs/>
          <w:color w:val="000000"/>
          <w:kern w:val="36"/>
          <w:sz w:val="48"/>
          <w:szCs w:val="48"/>
        </w:rPr>
        <w:t xml:space="preserve"> </w:t>
      </w:r>
      <w:r w:rsidRPr="00B813B6">
        <w:rPr>
          <w:rFonts w:ascii="Arial" w:eastAsia="Times New Roman" w:hAnsi="Arial" w:cs="Arial"/>
          <w:b/>
          <w:bCs/>
          <w:color w:val="000000"/>
          <w:kern w:val="36"/>
          <w:sz w:val="48"/>
          <w:szCs w:val="48"/>
        </w:rPr>
        <w:t>Promotion Code</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Alaska Airlines is pleased to confirm the following arrangements for your Meeting/Convention travel.</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Meeting Name: American Fisheries Society</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Meeting Fare Code: ECMD090</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Expected Number of Travelers: 200</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Departure City(s):  Any Alaska Airlines/Horizon Air US city</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Meeting City:  Vancouver, BC Canada</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Not Included: Prudhoe Bay, Alaska; Hawaii, Mexico and Costa Rica.</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Beginning Travel Date: April 9, 2020</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Last Travel Date: April 23, 2020</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Blackout Dates: April 10 - 12 and April 17 - 19, 2020</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You should receive the activation letter within 5 business days via email. Please do not attempt to book online until you have received the activation letter. The letter will include a discount code that may be used online at alaskaair.com to book travel for the dates and cities specified above.</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Meeting Fare Rules:</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Your group is entitled to a 7% discount off Alaska Airlines published fares (except companion and other promotional fares).</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 xml:space="preserve">You may book and ticket on the blackout </w:t>
      </w:r>
      <w:proofErr w:type="gramStart"/>
      <w:r w:rsidRPr="00015016">
        <w:rPr>
          <w:rFonts w:ascii="inherit" w:eastAsia="Times New Roman" w:hAnsi="inherit" w:cs="Arial"/>
          <w:color w:val="000000"/>
          <w:sz w:val="24"/>
          <w:szCs w:val="24"/>
          <w:bdr w:val="none" w:sz="0" w:space="0" w:color="auto" w:frame="1"/>
        </w:rPr>
        <w:t>dates</w:t>
      </w:r>
      <w:proofErr w:type="gramEnd"/>
      <w:r w:rsidRPr="00015016">
        <w:rPr>
          <w:rFonts w:ascii="inherit" w:eastAsia="Times New Roman" w:hAnsi="inherit" w:cs="Arial"/>
          <w:color w:val="000000"/>
          <w:sz w:val="24"/>
          <w:szCs w:val="24"/>
          <w:bdr w:val="none" w:sz="0" w:space="0" w:color="auto" w:frame="1"/>
        </w:rPr>
        <w:t xml:space="preserve"> but no discount will apply.</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Any change or cancellation after ticketing is subject to a service charge. All fare rules and additional blackout dates of the fare apply.</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All tickets must be issued online or the Alaska Airlines Group desk.</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A $15.00 ticketing fee will apply to any tickets issued by the Group Desk.</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Symbol" w:eastAsia="Times New Roman" w:hAnsi="Symbol" w:cs="Arial"/>
          <w:color w:val="000000"/>
          <w:sz w:val="20"/>
          <w:szCs w:val="20"/>
          <w:bdr w:val="none" w:sz="0" w:space="0" w:color="auto" w:frame="1"/>
        </w:rPr>
        <w:t></w:t>
      </w:r>
      <w:r w:rsidRPr="00015016">
        <w:rPr>
          <w:rFonts w:ascii="New" w:eastAsia="Times New Roman" w:hAnsi="New" w:cs="Arial"/>
          <w:color w:val="000000"/>
          <w:sz w:val="14"/>
          <w:szCs w:val="14"/>
          <w:bdr w:val="none" w:sz="0" w:space="0" w:color="auto" w:frame="1"/>
        </w:rPr>
        <w:t>         </w:t>
      </w:r>
      <w:r w:rsidRPr="00015016">
        <w:rPr>
          <w:rFonts w:ascii="inherit" w:eastAsia="Times New Roman" w:hAnsi="inherit" w:cs="Arial"/>
          <w:color w:val="000000"/>
          <w:sz w:val="24"/>
          <w:szCs w:val="24"/>
          <w:bdr w:val="none" w:sz="0" w:space="0" w:color="auto" w:frame="1"/>
        </w:rPr>
        <w:t>Meeting Fare Codes may not be posted on websites.</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Please advise all travelers to verify all current baggage allowances and fees as well as travel policies on </w:t>
      </w:r>
      <w:hyperlink r:id="rId5" w:tgtFrame="_blank" w:history="1">
        <w:r w:rsidRPr="00015016">
          <w:rPr>
            <w:rFonts w:ascii="inherit" w:eastAsia="Times New Roman" w:hAnsi="inherit" w:cs="Arial"/>
            <w:color w:val="0000FF"/>
            <w:sz w:val="24"/>
            <w:szCs w:val="24"/>
            <w:u w:val="single"/>
            <w:bdr w:val="none" w:sz="0" w:space="0" w:color="auto" w:frame="1"/>
          </w:rPr>
          <w:t>Baggage policies | Alaska Airlines</w:t>
        </w:r>
      </w:hyperlink>
      <w:r w:rsidRPr="00015016">
        <w:rPr>
          <w:rFonts w:ascii="inherit" w:eastAsia="Times New Roman" w:hAnsi="inherit" w:cs="Arial"/>
          <w:color w:val="000000"/>
          <w:sz w:val="24"/>
          <w:szCs w:val="24"/>
          <w:bdr w:val="none" w:sz="0" w:space="0" w:color="auto" w:frame="1"/>
        </w:rPr>
        <w:t> prior to travel.</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Tour Conductor Tickets (TC):</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1 TC ticket(s) per 40 ticketed passengers, maximum 5 per Discount Code. In order to receive tour conductor tickets, please submit a list of all tickets using the meeting code as the name and itinerary of the tour conductor, to Alaska Airlines Group Desk at least two weeks prior to departure date. Tickets must be ticketed with the Meeting Fare Code to qualify for a tour conductor. Please note, blackout dates for tour conductor travel may apply. Taxes apply to the tour conductor tickets. Please encourage your attendees to help you qualify for the tour conductor ticket by submitting their ticket numbers to you after they have booked them on the Alaska Airlines website.</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lastRenderedPageBreak/>
        <w:t>In order to receive tour conductor tickets, please submit a list of all tickets using the meeting code to Alaska Airlines Group Desk within one calendar year of the meeting and at least two weeks prior to departure date of requested travel.</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b/>
          <w:bCs/>
          <w:color w:val="000000"/>
          <w:sz w:val="24"/>
          <w:szCs w:val="24"/>
          <w:bdr w:val="none" w:sz="0" w:space="0" w:color="auto" w:frame="1"/>
        </w:rPr>
        <w:t>Terms:</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xml:space="preserve">No changes may be made to this agreement unless they are in writing and both parties </w:t>
      </w:r>
      <w:proofErr w:type="gramStart"/>
      <w:r w:rsidRPr="00015016">
        <w:rPr>
          <w:rFonts w:ascii="inherit" w:eastAsia="Times New Roman" w:hAnsi="inherit" w:cs="Arial"/>
          <w:color w:val="000000"/>
          <w:sz w:val="24"/>
          <w:szCs w:val="24"/>
          <w:bdr w:val="none" w:sz="0" w:space="0" w:color="auto" w:frame="1"/>
        </w:rPr>
        <w:t>are in agreement</w:t>
      </w:r>
      <w:proofErr w:type="gramEnd"/>
      <w:r w:rsidRPr="00015016">
        <w:rPr>
          <w:rFonts w:ascii="inherit" w:eastAsia="Times New Roman" w:hAnsi="inherit" w:cs="Arial"/>
          <w:color w:val="000000"/>
          <w:sz w:val="24"/>
          <w:szCs w:val="24"/>
          <w:bdr w:val="none" w:sz="0" w:space="0" w:color="auto" w:frame="1"/>
        </w:rPr>
        <w:t>. Alaska Airlines reserves the right to cancel this agreement immediately upon breach of this agreement or breach of the ARC/IATA agreement by agency. Alaska Airlines will not be liable for delays or cancellations caused by strikes, labor disputes, government actions, weather or any other causes beyond the control of Alaska Airlines. Alaska Airlines reserves the right to change equipment or schedules. Should Alaska Airlines cancel scheduled service to any of the city pairs set forth above, Alaska Airlines shall not be obligated to provide transportation at the fare set forth herein.</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 </w:t>
      </w:r>
    </w:p>
    <w:p w:rsidR="00015016" w:rsidRPr="00015016" w:rsidRDefault="00015016" w:rsidP="00015016">
      <w:pPr>
        <w:shd w:val="clear" w:color="auto" w:fill="FFFFFF"/>
        <w:spacing w:after="0" w:line="240" w:lineRule="auto"/>
        <w:textAlignment w:val="baseline"/>
        <w:rPr>
          <w:rFonts w:ascii="Arial" w:eastAsia="Times New Roman" w:hAnsi="Arial" w:cs="Arial"/>
          <w:color w:val="000000"/>
        </w:rPr>
      </w:pPr>
      <w:r w:rsidRPr="00015016">
        <w:rPr>
          <w:rFonts w:ascii="inherit" w:eastAsia="Times New Roman" w:hAnsi="inherit" w:cs="Arial"/>
          <w:color w:val="000000"/>
          <w:sz w:val="24"/>
          <w:szCs w:val="24"/>
          <w:bdr w:val="none" w:sz="0" w:space="0" w:color="auto" w:frame="1"/>
        </w:rPr>
        <w:t>By ticketing at the above levels, you have agreed to the Terms and Conditions of this Agreement.</w:t>
      </w:r>
    </w:p>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Default="00015016"/>
    <w:p w:rsidR="00015016" w:rsidRPr="00B813B6" w:rsidRDefault="00015016" w:rsidP="0001501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lastRenderedPageBreak/>
        <w:t>Delta Air Lines</w:t>
      </w:r>
      <w:r>
        <w:rPr>
          <w:rFonts w:ascii="Arial" w:eastAsia="Times New Roman" w:hAnsi="Arial" w:cs="Arial"/>
          <w:b/>
          <w:bCs/>
          <w:color w:val="000000"/>
          <w:kern w:val="36"/>
          <w:sz w:val="48"/>
          <w:szCs w:val="48"/>
        </w:rPr>
        <w:t xml:space="preserve"> </w:t>
      </w:r>
      <w:r w:rsidRPr="00B813B6">
        <w:rPr>
          <w:rFonts w:ascii="Arial" w:eastAsia="Times New Roman" w:hAnsi="Arial" w:cs="Arial"/>
          <w:b/>
          <w:bCs/>
          <w:color w:val="000000"/>
          <w:kern w:val="36"/>
          <w:sz w:val="48"/>
          <w:szCs w:val="48"/>
        </w:rPr>
        <w:t>Promotion Code</w:t>
      </w:r>
    </w:p>
    <w:p w:rsidR="00015016" w:rsidRDefault="00015016" w:rsidP="0001501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Fare Details</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Discounts applicable worldwide for eligible Delta Meeting Network passengers.</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Agreement not valid with other discounts, certificates, coupons, or promotional offers. Not all fares are eligible for use</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with this Agreement. Fare rules will determine eligibility.</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Zone Fares are applicable for travel from U.S./CA only to worldwide destinations except International Transpacific</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Asia/Australia. Please use Agreement Meeting Code to price the itinerary or call the DMN Desk at 1-800-328-2216 for</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pricing assistance. Please reference your GDS for Zone Fare Terms and Conditions.</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Fares are valid via Delta, Delta Connection and applicable DL* codeshare flights.</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International discounts apply for travel on "AZ" coded flights. Contact the DMN Desk at 1-800-328-2216 for applicable</w:t>
      </w:r>
    </w:p>
    <w:p w:rsidR="00015016" w:rsidRPr="00015016" w:rsidRDefault="00015016" w:rsidP="00015016">
      <w:pPr>
        <w:pStyle w:val="ListParagraph"/>
        <w:numPr>
          <w:ilvl w:val="0"/>
          <w:numId w:val="3"/>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AZ classes of service.</w:t>
      </w:r>
    </w:p>
    <w:p w:rsidR="00015016" w:rsidRPr="00015016" w:rsidRDefault="00015016" w:rsidP="00015016">
      <w:pPr>
        <w:pStyle w:val="ListParagraph"/>
        <w:numPr>
          <w:ilvl w:val="0"/>
          <w:numId w:val="3"/>
        </w:numPr>
      </w:pPr>
      <w:r w:rsidRPr="00015016">
        <w:rPr>
          <w:rFonts w:ascii="Arial" w:hAnsi="Arial" w:cs="Arial"/>
          <w:sz w:val="20"/>
          <w:szCs w:val="20"/>
        </w:rPr>
        <w:t>Administrative fees for published fares and zones fares are subject to change</w:t>
      </w:r>
    </w:p>
    <w:p w:rsidR="00015016" w:rsidRPr="00015016" w:rsidRDefault="00015016" w:rsidP="00015016">
      <w:pPr>
        <w:autoSpaceDE w:val="0"/>
        <w:autoSpaceDN w:val="0"/>
        <w:adjustRightInd w:val="0"/>
        <w:spacing w:after="0" w:line="240" w:lineRule="auto"/>
        <w:rPr>
          <w:rFonts w:ascii="Arial" w:hAnsi="Arial" w:cs="Arial"/>
          <w:b/>
          <w:bCs/>
          <w:sz w:val="20"/>
          <w:szCs w:val="20"/>
        </w:rPr>
      </w:pPr>
      <w:r w:rsidRPr="00015016">
        <w:rPr>
          <w:rFonts w:ascii="Arial" w:hAnsi="Arial" w:cs="Arial"/>
          <w:b/>
          <w:bCs/>
          <w:sz w:val="20"/>
          <w:szCs w:val="20"/>
        </w:rPr>
        <w:t>Reservations and Ticketing</w:t>
      </w:r>
    </w:p>
    <w:p w:rsidR="00015016" w:rsidRPr="00015016" w:rsidRDefault="00015016" w:rsidP="0001501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Must adhere to TSA regulations and SFPD guidelines.</w:t>
      </w:r>
    </w:p>
    <w:p w:rsidR="00015016" w:rsidRPr="00015016" w:rsidRDefault="00015016" w:rsidP="0001501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SkyMiles may be earned. Fare rules apply. SkyMiles travel award redemptions are not permitted.</w:t>
      </w:r>
    </w:p>
    <w:p w:rsidR="00015016" w:rsidRPr="00015016" w:rsidRDefault="00015016" w:rsidP="00E70158">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 xml:space="preserve">Meeting Code to be provided upon acceptance of agreement, </w:t>
      </w:r>
      <w:proofErr w:type="gramStart"/>
      <w:r w:rsidRPr="00015016">
        <w:rPr>
          <w:rFonts w:ascii="Arial" w:hAnsi="Arial" w:cs="Arial"/>
          <w:color w:val="000000"/>
          <w:sz w:val="20"/>
          <w:szCs w:val="20"/>
        </w:rPr>
        <w:t>For</w:t>
      </w:r>
      <w:proofErr w:type="gramEnd"/>
      <w:r w:rsidRPr="00015016">
        <w:rPr>
          <w:rFonts w:ascii="Arial" w:hAnsi="Arial" w:cs="Arial"/>
          <w:color w:val="000000"/>
          <w:sz w:val="20"/>
          <w:szCs w:val="20"/>
        </w:rPr>
        <w:t xml:space="preserve"> meeting agreements, please allow up to five (5)</w:t>
      </w:r>
      <w:r>
        <w:rPr>
          <w:rFonts w:ascii="Arial" w:hAnsi="Arial" w:cs="Arial"/>
          <w:color w:val="000000"/>
          <w:sz w:val="20"/>
          <w:szCs w:val="20"/>
        </w:rPr>
        <w:t xml:space="preserve"> </w:t>
      </w:r>
      <w:r w:rsidRPr="00015016">
        <w:rPr>
          <w:rFonts w:ascii="Arial" w:hAnsi="Arial" w:cs="Arial"/>
          <w:color w:val="000000"/>
          <w:sz w:val="20"/>
          <w:szCs w:val="20"/>
        </w:rPr>
        <w:t>business days for receipt of Meeting Code.</w:t>
      </w:r>
    </w:p>
    <w:p w:rsidR="00015016" w:rsidRPr="00015016" w:rsidRDefault="00015016" w:rsidP="00ED506C">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Tickets must be issued on 006 ticket stock and reflect the applicable fare basis and Meeting Code. Once ticketed, if</w:t>
      </w:r>
      <w:r>
        <w:rPr>
          <w:rFonts w:ascii="Arial" w:hAnsi="Arial" w:cs="Arial"/>
          <w:color w:val="000000"/>
          <w:sz w:val="20"/>
          <w:szCs w:val="20"/>
        </w:rPr>
        <w:t xml:space="preserve"> </w:t>
      </w:r>
      <w:r w:rsidRPr="00015016">
        <w:rPr>
          <w:rFonts w:ascii="Arial" w:hAnsi="Arial" w:cs="Arial"/>
          <w:color w:val="000000"/>
          <w:sz w:val="20"/>
          <w:szCs w:val="20"/>
        </w:rPr>
        <w:t>changes occur, an administrative fee may apply in addition to any difference in the fare.</w:t>
      </w:r>
    </w:p>
    <w:p w:rsidR="00015016" w:rsidRPr="00015016" w:rsidRDefault="00015016" w:rsidP="001E7940">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The routings and booking classes for codeshare airlines change frequently; therefore, please contact your Delta</w:t>
      </w:r>
      <w:r>
        <w:rPr>
          <w:rFonts w:ascii="Arial" w:hAnsi="Arial" w:cs="Arial"/>
          <w:color w:val="000000"/>
          <w:sz w:val="20"/>
          <w:szCs w:val="20"/>
        </w:rPr>
        <w:t xml:space="preserve"> </w:t>
      </w:r>
      <w:r w:rsidRPr="00015016">
        <w:rPr>
          <w:rFonts w:ascii="Arial" w:hAnsi="Arial" w:cs="Arial"/>
          <w:color w:val="000000"/>
          <w:sz w:val="20"/>
          <w:szCs w:val="20"/>
        </w:rPr>
        <w:t>Meeting Network Specialist when using carriers other than Delta to verify correct booking class.</w:t>
      </w:r>
    </w:p>
    <w:p w:rsidR="00015016" w:rsidRPr="00015016" w:rsidRDefault="00015016" w:rsidP="0001501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 xml:space="preserve">Reservations and ticketing </w:t>
      </w:r>
      <w:proofErr w:type="gramStart"/>
      <w:r w:rsidRPr="00015016">
        <w:rPr>
          <w:rFonts w:ascii="Arial" w:hAnsi="Arial" w:cs="Arial"/>
          <w:color w:val="000000"/>
          <w:sz w:val="20"/>
          <w:szCs w:val="20"/>
        </w:rPr>
        <w:t>is</w:t>
      </w:r>
      <w:proofErr w:type="gramEnd"/>
      <w:r w:rsidRPr="00015016">
        <w:rPr>
          <w:rFonts w:ascii="Arial" w:hAnsi="Arial" w:cs="Arial"/>
          <w:color w:val="000000"/>
          <w:sz w:val="20"/>
          <w:szCs w:val="20"/>
        </w:rPr>
        <w:t xml:space="preserve"> available via www.delta.com/meetings or by calling our Delta Meeting Network</w:t>
      </w:r>
    </w:p>
    <w:p w:rsidR="00015016" w:rsidRDefault="00015016" w:rsidP="0001501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15016">
        <w:rPr>
          <w:rFonts w:ascii="Arial" w:hAnsi="Arial" w:cs="Arial"/>
          <w:color w:val="000000"/>
          <w:sz w:val="20"/>
          <w:szCs w:val="20"/>
        </w:rPr>
        <w:t>Reservations at 800-328-1111. When booking online at www.delta.com/meetings, select 'Book Your Flight' and enter</w:t>
      </w:r>
      <w:r>
        <w:rPr>
          <w:rFonts w:ascii="Arial" w:hAnsi="Arial" w:cs="Arial"/>
          <w:color w:val="000000"/>
          <w:sz w:val="20"/>
          <w:szCs w:val="20"/>
        </w:rPr>
        <w:t xml:space="preserve"> </w:t>
      </w:r>
      <w:r w:rsidRPr="00015016">
        <w:rPr>
          <w:rFonts w:ascii="Arial" w:hAnsi="Arial" w:cs="Arial"/>
          <w:color w:val="000000"/>
          <w:sz w:val="20"/>
          <w:szCs w:val="20"/>
        </w:rPr>
        <w:t>your Meeting Code in the box provided.</w:t>
      </w:r>
    </w:p>
    <w:p w:rsidR="00015016" w:rsidRPr="00015016" w:rsidRDefault="00015016" w:rsidP="00015016">
      <w:pPr>
        <w:autoSpaceDE w:val="0"/>
        <w:autoSpaceDN w:val="0"/>
        <w:adjustRightInd w:val="0"/>
        <w:spacing w:after="0" w:line="240" w:lineRule="auto"/>
        <w:rPr>
          <w:rFonts w:ascii="Arial" w:hAnsi="Arial" w:cs="Arial"/>
          <w:color w:val="000000"/>
          <w:sz w:val="20"/>
          <w:szCs w:val="20"/>
        </w:rPr>
      </w:pPr>
    </w:p>
    <w:p w:rsidR="00015016" w:rsidRPr="00015016" w:rsidRDefault="00015016" w:rsidP="00015016">
      <w:pPr>
        <w:autoSpaceDE w:val="0"/>
        <w:autoSpaceDN w:val="0"/>
        <w:adjustRightInd w:val="0"/>
        <w:spacing w:after="0" w:line="240" w:lineRule="auto"/>
        <w:rPr>
          <w:rFonts w:ascii="Arial" w:hAnsi="Arial" w:cs="Arial"/>
          <w:b/>
          <w:bCs/>
          <w:sz w:val="20"/>
          <w:szCs w:val="20"/>
        </w:rPr>
      </w:pPr>
      <w:r w:rsidRPr="00015016">
        <w:rPr>
          <w:rFonts w:ascii="Arial" w:hAnsi="Arial" w:cs="Arial"/>
          <w:b/>
          <w:bCs/>
          <w:sz w:val="20"/>
          <w:szCs w:val="20"/>
        </w:rPr>
        <w:t>Incentives and Awards</w:t>
      </w:r>
    </w:p>
    <w:p w:rsidR="00015016" w:rsidRPr="00015016" w:rsidRDefault="00015016" w:rsidP="00A55AD7">
      <w:pPr>
        <w:pStyle w:val="ListParagraph"/>
        <w:numPr>
          <w:ilvl w:val="0"/>
          <w:numId w:val="5"/>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Delta shall provide the organization with one (1) earned productivity certificate for every 40 round-trip tickets purchased</w:t>
      </w:r>
      <w:r>
        <w:rPr>
          <w:rFonts w:ascii="Arial" w:hAnsi="Arial" w:cs="Arial"/>
          <w:sz w:val="20"/>
          <w:szCs w:val="20"/>
        </w:rPr>
        <w:t xml:space="preserve"> </w:t>
      </w:r>
      <w:r w:rsidRPr="00015016">
        <w:rPr>
          <w:rFonts w:ascii="Arial" w:hAnsi="Arial" w:cs="Arial"/>
          <w:sz w:val="20"/>
          <w:szCs w:val="20"/>
        </w:rPr>
        <w:t>and used in accordance with this agreement.</w:t>
      </w:r>
    </w:p>
    <w:p w:rsidR="00015016" w:rsidRPr="00015016" w:rsidRDefault="00015016" w:rsidP="00DF7C50">
      <w:pPr>
        <w:pStyle w:val="ListParagraph"/>
        <w:numPr>
          <w:ilvl w:val="0"/>
          <w:numId w:val="5"/>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The number of productivity certificates earned will be determined based on the number of tickets flown and NOT the</w:t>
      </w:r>
      <w:r>
        <w:rPr>
          <w:rFonts w:ascii="Arial" w:hAnsi="Arial" w:cs="Arial"/>
          <w:sz w:val="20"/>
          <w:szCs w:val="20"/>
        </w:rPr>
        <w:t xml:space="preserve"> </w:t>
      </w:r>
      <w:r w:rsidRPr="00015016">
        <w:rPr>
          <w:rFonts w:ascii="Arial" w:hAnsi="Arial" w:cs="Arial"/>
          <w:sz w:val="20"/>
          <w:szCs w:val="20"/>
        </w:rPr>
        <w:t>number of tickets issued.</w:t>
      </w:r>
    </w:p>
    <w:p w:rsidR="00015016" w:rsidRPr="00015016" w:rsidRDefault="00015016" w:rsidP="009028E4">
      <w:pPr>
        <w:pStyle w:val="ListParagraph"/>
        <w:numPr>
          <w:ilvl w:val="0"/>
          <w:numId w:val="5"/>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Each earned productivity certificate will be issued for one domestic (US/CA) roundtrip itinerary valid for travel on Delta</w:t>
      </w:r>
      <w:r>
        <w:rPr>
          <w:rFonts w:ascii="Arial" w:hAnsi="Arial" w:cs="Arial"/>
          <w:sz w:val="20"/>
          <w:szCs w:val="20"/>
        </w:rPr>
        <w:t xml:space="preserve"> </w:t>
      </w:r>
      <w:r w:rsidRPr="00015016">
        <w:rPr>
          <w:rFonts w:ascii="Arial" w:hAnsi="Arial" w:cs="Arial"/>
          <w:sz w:val="20"/>
          <w:szCs w:val="20"/>
        </w:rPr>
        <w:t>operated flights.</w:t>
      </w:r>
    </w:p>
    <w:p w:rsidR="00015016" w:rsidRPr="00015016" w:rsidRDefault="00015016" w:rsidP="009305D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015016">
        <w:rPr>
          <w:rFonts w:ascii="Arial" w:hAnsi="Arial" w:cs="Arial"/>
          <w:sz w:val="20"/>
          <w:szCs w:val="20"/>
        </w:rPr>
        <w:t>Earned productivity certificates will be provided within 8-12 weeks of event completion and are subject to blackout dates</w:t>
      </w:r>
      <w:r>
        <w:rPr>
          <w:rFonts w:ascii="Arial" w:hAnsi="Arial" w:cs="Arial"/>
          <w:sz w:val="20"/>
          <w:szCs w:val="20"/>
        </w:rPr>
        <w:t xml:space="preserve"> </w:t>
      </w:r>
      <w:r w:rsidRPr="00015016">
        <w:rPr>
          <w:rFonts w:ascii="Arial" w:hAnsi="Arial" w:cs="Arial"/>
          <w:sz w:val="20"/>
          <w:szCs w:val="20"/>
        </w:rPr>
        <w:t>and private booking inventory.</w:t>
      </w:r>
    </w:p>
    <w:p w:rsidR="00015016" w:rsidRDefault="00015016" w:rsidP="00015016">
      <w:pPr>
        <w:autoSpaceDE w:val="0"/>
        <w:autoSpaceDN w:val="0"/>
        <w:adjustRightInd w:val="0"/>
        <w:spacing w:after="0" w:line="240" w:lineRule="auto"/>
        <w:rPr>
          <w:rFonts w:ascii="Arial" w:hAnsi="Arial" w:cs="Arial"/>
          <w:color w:val="000000"/>
          <w:sz w:val="20"/>
          <w:szCs w:val="20"/>
        </w:rPr>
      </w:pPr>
    </w:p>
    <w:p w:rsidR="00015016" w:rsidRDefault="00015016" w:rsidP="00015016">
      <w:pPr>
        <w:autoSpaceDE w:val="0"/>
        <w:autoSpaceDN w:val="0"/>
        <w:adjustRightInd w:val="0"/>
        <w:spacing w:after="0" w:line="240" w:lineRule="auto"/>
        <w:rPr>
          <w:rFonts w:ascii="Arial" w:hAnsi="Arial" w:cs="Arial"/>
          <w:b/>
          <w:bCs/>
          <w:sz w:val="20"/>
          <w:szCs w:val="20"/>
        </w:rPr>
      </w:pPr>
      <w:r w:rsidRPr="00015016">
        <w:rPr>
          <w:rFonts w:ascii="Arial" w:hAnsi="Arial" w:cs="Arial"/>
          <w:b/>
          <w:bCs/>
          <w:sz w:val="20"/>
          <w:szCs w:val="20"/>
        </w:rPr>
        <w:t>Terms and Conditions</w:t>
      </w:r>
    </w:p>
    <w:p w:rsidR="00015016" w:rsidRPr="00015016" w:rsidRDefault="00015016" w:rsidP="00015016">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Use of fares provided pursuant to this contract by anyone other than named party is strictly prohibited.</w:t>
      </w:r>
    </w:p>
    <w:p w:rsidR="00015016" w:rsidRPr="00015016" w:rsidRDefault="00015016" w:rsidP="00B2184B">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This Agreement may not be assigned, transferred or otherwise conveyed to any third party without the prior written</w:t>
      </w:r>
      <w:r>
        <w:rPr>
          <w:rFonts w:ascii="Arial" w:hAnsi="Arial" w:cs="Arial"/>
          <w:sz w:val="20"/>
          <w:szCs w:val="20"/>
        </w:rPr>
        <w:t xml:space="preserve"> </w:t>
      </w:r>
      <w:r w:rsidRPr="00015016">
        <w:rPr>
          <w:rFonts w:ascii="Arial" w:hAnsi="Arial" w:cs="Arial"/>
          <w:sz w:val="20"/>
          <w:szCs w:val="20"/>
        </w:rPr>
        <w:t>consent of Delta.</w:t>
      </w:r>
    </w:p>
    <w:p w:rsidR="00015016" w:rsidRPr="00015016" w:rsidRDefault="00015016" w:rsidP="00E83B5C">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Modifications or amendments of this Agreement are not permitted without the prior written consent of Delta. This</w:t>
      </w:r>
      <w:r w:rsidRPr="00015016">
        <w:rPr>
          <w:rFonts w:ascii="Arial" w:hAnsi="Arial" w:cs="Arial"/>
          <w:sz w:val="20"/>
          <w:szCs w:val="20"/>
        </w:rPr>
        <w:t xml:space="preserve"> </w:t>
      </w:r>
      <w:r w:rsidRPr="00015016">
        <w:rPr>
          <w:rFonts w:ascii="Arial" w:hAnsi="Arial" w:cs="Arial"/>
          <w:sz w:val="20"/>
          <w:szCs w:val="20"/>
        </w:rPr>
        <w:t>Agreement may be cancelled, with or without cause, upon written notice to the other party. Any tickets purchased</w:t>
      </w:r>
      <w:r>
        <w:rPr>
          <w:rFonts w:ascii="Arial" w:hAnsi="Arial" w:cs="Arial"/>
          <w:sz w:val="20"/>
          <w:szCs w:val="20"/>
        </w:rPr>
        <w:t xml:space="preserve"> </w:t>
      </w:r>
      <w:r w:rsidRPr="00015016">
        <w:rPr>
          <w:rFonts w:ascii="Arial" w:hAnsi="Arial" w:cs="Arial"/>
          <w:sz w:val="20"/>
          <w:szCs w:val="20"/>
        </w:rPr>
        <w:t>pursuant to this Agreement prior to its cancellation will be honored.</w:t>
      </w:r>
    </w:p>
    <w:p w:rsidR="00015016" w:rsidRPr="00015016" w:rsidRDefault="00015016" w:rsidP="0046063C">
      <w:pPr>
        <w:pStyle w:val="ListParagraph"/>
        <w:numPr>
          <w:ilvl w:val="0"/>
          <w:numId w:val="6"/>
        </w:numPr>
        <w:autoSpaceDE w:val="0"/>
        <w:autoSpaceDN w:val="0"/>
        <w:adjustRightInd w:val="0"/>
        <w:spacing w:after="0" w:line="240" w:lineRule="auto"/>
        <w:rPr>
          <w:rFonts w:ascii="Arial" w:hAnsi="Arial" w:cs="Arial"/>
          <w:b/>
          <w:bCs/>
          <w:sz w:val="20"/>
          <w:szCs w:val="20"/>
        </w:rPr>
      </w:pPr>
      <w:r w:rsidRPr="00015016">
        <w:rPr>
          <w:rFonts w:ascii="Arial" w:hAnsi="Arial" w:cs="Arial"/>
          <w:sz w:val="20"/>
          <w:szCs w:val="20"/>
        </w:rPr>
        <w:lastRenderedPageBreak/>
        <w:t>In the event of a breach of this Agreement by a party, this Agreement may be terminated by the non-breaching party</w:t>
      </w:r>
      <w:r w:rsidRPr="00015016">
        <w:rPr>
          <w:rFonts w:ascii="Arial" w:hAnsi="Arial" w:cs="Arial"/>
          <w:sz w:val="20"/>
          <w:szCs w:val="20"/>
        </w:rPr>
        <w:t xml:space="preserve"> </w:t>
      </w:r>
      <w:r w:rsidRPr="00015016">
        <w:rPr>
          <w:rFonts w:ascii="Arial" w:hAnsi="Arial" w:cs="Arial"/>
          <w:sz w:val="20"/>
          <w:szCs w:val="20"/>
        </w:rPr>
        <w:t xml:space="preserve">immediately upon written notice to the other </w:t>
      </w:r>
      <w:proofErr w:type="spellStart"/>
      <w:proofErr w:type="gramStart"/>
      <w:r w:rsidRPr="00015016">
        <w:rPr>
          <w:rFonts w:ascii="Arial" w:hAnsi="Arial" w:cs="Arial"/>
          <w:sz w:val="20"/>
          <w:szCs w:val="20"/>
        </w:rPr>
        <w:t>party,in</w:t>
      </w:r>
      <w:proofErr w:type="spellEnd"/>
      <w:proofErr w:type="gramEnd"/>
      <w:r w:rsidRPr="00015016">
        <w:rPr>
          <w:rFonts w:ascii="Arial" w:hAnsi="Arial" w:cs="Arial"/>
          <w:sz w:val="20"/>
          <w:szCs w:val="20"/>
        </w:rPr>
        <w:t xml:space="preserve"> addition to any other rights and remedies the non-breaching party</w:t>
      </w:r>
      <w:r>
        <w:rPr>
          <w:rFonts w:ascii="Arial" w:hAnsi="Arial" w:cs="Arial"/>
          <w:sz w:val="20"/>
          <w:szCs w:val="20"/>
        </w:rPr>
        <w:t xml:space="preserve"> </w:t>
      </w:r>
      <w:r w:rsidRPr="00015016">
        <w:rPr>
          <w:rFonts w:ascii="Arial" w:hAnsi="Arial" w:cs="Arial"/>
          <w:sz w:val="20"/>
          <w:szCs w:val="20"/>
        </w:rPr>
        <w:t>may have.</w:t>
      </w:r>
    </w:p>
    <w:p w:rsidR="00015016" w:rsidRPr="00015016" w:rsidRDefault="00015016" w:rsidP="00375616">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This Agreement is conditioned upon a minimum purchase of 50 round trip tickets AND such tickets being flown on</w:t>
      </w:r>
      <w:r>
        <w:rPr>
          <w:rFonts w:ascii="Arial" w:hAnsi="Arial" w:cs="Arial"/>
          <w:sz w:val="20"/>
          <w:szCs w:val="20"/>
        </w:rPr>
        <w:t xml:space="preserve"> </w:t>
      </w:r>
      <w:r w:rsidRPr="00015016">
        <w:rPr>
          <w:rFonts w:ascii="Arial" w:hAnsi="Arial" w:cs="Arial"/>
          <w:sz w:val="20"/>
          <w:szCs w:val="20"/>
        </w:rPr>
        <w:t>eligible flights.</w:t>
      </w:r>
    </w:p>
    <w:p w:rsidR="00015016" w:rsidRPr="00015016" w:rsidRDefault="00015016" w:rsidP="006616AE">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Any promotional materials, including print and online, that include Delta's name or any of Delta's trademarks, service</w:t>
      </w:r>
      <w:r w:rsidRPr="00015016">
        <w:rPr>
          <w:rFonts w:ascii="Arial" w:hAnsi="Arial" w:cs="Arial"/>
          <w:sz w:val="20"/>
          <w:szCs w:val="20"/>
        </w:rPr>
        <w:t xml:space="preserve"> </w:t>
      </w:r>
      <w:r w:rsidRPr="00015016">
        <w:rPr>
          <w:rFonts w:ascii="Arial" w:hAnsi="Arial" w:cs="Arial"/>
          <w:sz w:val="20"/>
          <w:szCs w:val="20"/>
        </w:rPr>
        <w:t>marks or trade names or other intellectual property must be provided and approved in advance by Delta. All such uses</w:t>
      </w:r>
      <w:r>
        <w:rPr>
          <w:rFonts w:ascii="Arial" w:hAnsi="Arial" w:cs="Arial"/>
          <w:sz w:val="20"/>
          <w:szCs w:val="20"/>
        </w:rPr>
        <w:t xml:space="preserve"> </w:t>
      </w:r>
      <w:r w:rsidRPr="00015016">
        <w:rPr>
          <w:rFonts w:ascii="Arial" w:hAnsi="Arial" w:cs="Arial"/>
          <w:sz w:val="20"/>
          <w:szCs w:val="20"/>
        </w:rPr>
        <w:t>of any Delta intellectual property must be removed no later than three (3) days after the event or meeting.</w:t>
      </w:r>
    </w:p>
    <w:p w:rsidR="00015016" w:rsidRPr="00015016" w:rsidRDefault="00015016" w:rsidP="00433AE9">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Delta will not be liable for flight delays or cancellations. Delta reserves the right to change equipment or schedules</w:t>
      </w:r>
      <w:r>
        <w:rPr>
          <w:rFonts w:ascii="Arial" w:hAnsi="Arial" w:cs="Arial"/>
          <w:sz w:val="20"/>
          <w:szCs w:val="20"/>
        </w:rPr>
        <w:t xml:space="preserve"> </w:t>
      </w:r>
      <w:r w:rsidRPr="00015016">
        <w:rPr>
          <w:rFonts w:ascii="Arial" w:hAnsi="Arial" w:cs="Arial"/>
          <w:sz w:val="20"/>
          <w:szCs w:val="20"/>
        </w:rPr>
        <w:t>without notice.</w:t>
      </w:r>
    </w:p>
    <w:p w:rsidR="00015016" w:rsidRPr="00015016" w:rsidRDefault="00015016" w:rsidP="00015016">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All transportation is subject to Delta's contract of carriage and applicable tariffs.</w:t>
      </w:r>
    </w:p>
    <w:p w:rsidR="00015016" w:rsidRPr="00015016" w:rsidRDefault="00015016" w:rsidP="00994FF0">
      <w:pPr>
        <w:pStyle w:val="ListParagraph"/>
        <w:numPr>
          <w:ilvl w:val="0"/>
          <w:numId w:val="6"/>
        </w:numPr>
        <w:autoSpaceDE w:val="0"/>
        <w:autoSpaceDN w:val="0"/>
        <w:adjustRightInd w:val="0"/>
        <w:spacing w:after="0" w:line="240" w:lineRule="auto"/>
        <w:rPr>
          <w:rFonts w:ascii="Arial" w:hAnsi="Arial" w:cs="Arial"/>
          <w:sz w:val="20"/>
          <w:szCs w:val="20"/>
        </w:rPr>
      </w:pPr>
      <w:r w:rsidRPr="00015016">
        <w:rPr>
          <w:rFonts w:ascii="Arial" w:hAnsi="Arial" w:cs="Arial"/>
          <w:sz w:val="20"/>
          <w:szCs w:val="20"/>
        </w:rPr>
        <w:t>This Agreement, and the terms and conditions hereof, are confidential and shall not be disclosed by the customer to</w:t>
      </w:r>
      <w:r>
        <w:rPr>
          <w:rFonts w:ascii="Arial" w:hAnsi="Arial" w:cs="Arial"/>
          <w:sz w:val="20"/>
          <w:szCs w:val="20"/>
        </w:rPr>
        <w:t xml:space="preserve"> </w:t>
      </w:r>
      <w:r w:rsidRPr="00015016">
        <w:rPr>
          <w:rFonts w:ascii="Arial" w:hAnsi="Arial" w:cs="Arial"/>
          <w:sz w:val="20"/>
          <w:szCs w:val="20"/>
        </w:rPr>
        <w:t>any third party, including without limitation, any travel agency or consolidator.</w:t>
      </w:r>
    </w:p>
    <w:p w:rsidR="00015016" w:rsidRPr="00015016" w:rsidRDefault="00015016" w:rsidP="002430C5">
      <w:pPr>
        <w:pStyle w:val="ListParagraph"/>
        <w:numPr>
          <w:ilvl w:val="0"/>
          <w:numId w:val="6"/>
        </w:numPr>
        <w:autoSpaceDE w:val="0"/>
        <w:autoSpaceDN w:val="0"/>
        <w:adjustRightInd w:val="0"/>
        <w:spacing w:after="0" w:line="240" w:lineRule="auto"/>
        <w:rPr>
          <w:rFonts w:ascii="Arial" w:hAnsi="Arial" w:cs="Arial"/>
          <w:b/>
          <w:bCs/>
          <w:sz w:val="20"/>
          <w:szCs w:val="20"/>
        </w:rPr>
      </w:pPr>
      <w:r w:rsidRPr="00015016">
        <w:rPr>
          <w:rFonts w:ascii="Arial" w:hAnsi="Arial" w:cs="Arial"/>
          <w:sz w:val="20"/>
          <w:szCs w:val="20"/>
        </w:rPr>
        <w:t>Customer is fully responsible for ensuring that any person contracted on its behalf adheres to all terms and conditions</w:t>
      </w:r>
      <w:r w:rsidRPr="00015016">
        <w:rPr>
          <w:rFonts w:ascii="Arial" w:hAnsi="Arial" w:cs="Arial"/>
          <w:sz w:val="20"/>
          <w:szCs w:val="20"/>
        </w:rPr>
        <w:t xml:space="preserve"> </w:t>
      </w:r>
      <w:r w:rsidRPr="00015016">
        <w:rPr>
          <w:rFonts w:ascii="Arial" w:hAnsi="Arial" w:cs="Arial"/>
          <w:sz w:val="20"/>
          <w:szCs w:val="20"/>
        </w:rPr>
        <w:t>of this Agreement. Violation of any term of this Agreement by the customer or any person contracted on its behalf may,</w:t>
      </w:r>
      <w:r w:rsidRPr="00015016">
        <w:rPr>
          <w:rFonts w:ascii="Arial" w:hAnsi="Arial" w:cs="Arial"/>
          <w:sz w:val="20"/>
          <w:szCs w:val="20"/>
        </w:rPr>
        <w:t xml:space="preserve"> </w:t>
      </w:r>
      <w:r w:rsidRPr="00015016">
        <w:rPr>
          <w:rFonts w:ascii="Arial" w:hAnsi="Arial" w:cs="Arial"/>
          <w:sz w:val="20"/>
          <w:szCs w:val="20"/>
        </w:rPr>
        <w:t>among other things, result in one or more of the following: termination of the Agreement, debit memo issued against</w:t>
      </w:r>
      <w:r w:rsidRPr="00015016">
        <w:rPr>
          <w:rFonts w:ascii="Arial" w:hAnsi="Arial" w:cs="Arial"/>
          <w:sz w:val="20"/>
          <w:szCs w:val="20"/>
        </w:rPr>
        <w:t xml:space="preserve"> </w:t>
      </w:r>
      <w:r w:rsidRPr="00015016">
        <w:rPr>
          <w:rFonts w:ascii="Arial" w:hAnsi="Arial" w:cs="Arial"/>
          <w:sz w:val="20"/>
          <w:szCs w:val="20"/>
        </w:rPr>
        <w:t>customer for the difference in the fare between the ticket issued improperly and the appropriate valid retail fare and</w:t>
      </w:r>
      <w:r>
        <w:rPr>
          <w:rFonts w:ascii="Arial" w:hAnsi="Arial" w:cs="Arial"/>
          <w:sz w:val="20"/>
          <w:szCs w:val="20"/>
        </w:rPr>
        <w:t xml:space="preserve"> </w:t>
      </w:r>
      <w:bookmarkStart w:id="0" w:name="_GoBack"/>
      <w:bookmarkEnd w:id="0"/>
      <w:r w:rsidRPr="00015016">
        <w:rPr>
          <w:rFonts w:ascii="Arial" w:hAnsi="Arial" w:cs="Arial"/>
          <w:sz w:val="20"/>
          <w:szCs w:val="20"/>
        </w:rPr>
        <w:t>legal action against customer for damages suffered by Delta, including any lost profits</w:t>
      </w:r>
    </w:p>
    <w:sectPr w:rsidR="00015016" w:rsidRPr="0001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16D"/>
    <w:multiLevelType w:val="hybridMultilevel"/>
    <w:tmpl w:val="1470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85123"/>
    <w:multiLevelType w:val="multilevel"/>
    <w:tmpl w:val="CF3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D6286"/>
    <w:multiLevelType w:val="multilevel"/>
    <w:tmpl w:val="161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04BAE"/>
    <w:multiLevelType w:val="hybridMultilevel"/>
    <w:tmpl w:val="1DF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C2917"/>
    <w:multiLevelType w:val="hybridMultilevel"/>
    <w:tmpl w:val="676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978D0"/>
    <w:multiLevelType w:val="hybridMultilevel"/>
    <w:tmpl w:val="2E4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6"/>
    <w:rsid w:val="00015016"/>
    <w:rsid w:val="00B8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9849"/>
  <w15:chartTrackingRefBased/>
  <w15:docId w15:val="{6396C8B1-3114-4FB9-B67D-4369C814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1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13B6"/>
    <w:rPr>
      <w:b/>
      <w:bCs/>
    </w:rPr>
  </w:style>
  <w:style w:type="character" w:styleId="Hyperlink">
    <w:name w:val="Hyperlink"/>
    <w:basedOn w:val="DefaultParagraphFont"/>
    <w:uiPriority w:val="99"/>
    <w:semiHidden/>
    <w:unhideWhenUsed/>
    <w:rsid w:val="00015016"/>
    <w:rPr>
      <w:color w:val="0000FF"/>
      <w:u w:val="single"/>
    </w:rPr>
  </w:style>
  <w:style w:type="paragraph" w:styleId="ListParagraph">
    <w:name w:val="List Paragraph"/>
    <w:basedOn w:val="Normal"/>
    <w:uiPriority w:val="34"/>
    <w:qFormat/>
    <w:rsid w:val="0001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5290">
      <w:bodyDiv w:val="1"/>
      <w:marLeft w:val="0"/>
      <w:marRight w:val="0"/>
      <w:marTop w:val="0"/>
      <w:marBottom w:val="0"/>
      <w:divBdr>
        <w:top w:val="none" w:sz="0" w:space="0" w:color="auto"/>
        <w:left w:val="none" w:sz="0" w:space="0" w:color="auto"/>
        <w:bottom w:val="none" w:sz="0" w:space="0" w:color="auto"/>
        <w:right w:val="none" w:sz="0" w:space="0" w:color="auto"/>
      </w:divBdr>
      <w:divsChild>
        <w:div w:id="1223563257">
          <w:marLeft w:val="0"/>
          <w:marRight w:val="0"/>
          <w:marTop w:val="0"/>
          <w:marBottom w:val="0"/>
          <w:divBdr>
            <w:top w:val="none" w:sz="0" w:space="0" w:color="auto"/>
            <w:left w:val="none" w:sz="0" w:space="0" w:color="auto"/>
            <w:bottom w:val="none" w:sz="0" w:space="0" w:color="auto"/>
            <w:right w:val="none" w:sz="0" w:space="0" w:color="auto"/>
          </w:divBdr>
        </w:div>
        <w:div w:id="1289631112">
          <w:marLeft w:val="0"/>
          <w:marRight w:val="0"/>
          <w:marTop w:val="0"/>
          <w:marBottom w:val="0"/>
          <w:divBdr>
            <w:top w:val="none" w:sz="0" w:space="0" w:color="auto"/>
            <w:left w:val="none" w:sz="0" w:space="0" w:color="auto"/>
            <w:bottom w:val="none" w:sz="0" w:space="0" w:color="auto"/>
            <w:right w:val="none" w:sz="0" w:space="0" w:color="auto"/>
          </w:divBdr>
        </w:div>
        <w:div w:id="687174637">
          <w:marLeft w:val="0"/>
          <w:marRight w:val="0"/>
          <w:marTop w:val="0"/>
          <w:marBottom w:val="0"/>
          <w:divBdr>
            <w:top w:val="none" w:sz="0" w:space="0" w:color="auto"/>
            <w:left w:val="none" w:sz="0" w:space="0" w:color="auto"/>
            <w:bottom w:val="none" w:sz="0" w:space="0" w:color="auto"/>
            <w:right w:val="none" w:sz="0" w:space="0" w:color="auto"/>
          </w:divBdr>
        </w:div>
        <w:div w:id="2098092333">
          <w:marLeft w:val="0"/>
          <w:marRight w:val="0"/>
          <w:marTop w:val="0"/>
          <w:marBottom w:val="0"/>
          <w:divBdr>
            <w:top w:val="none" w:sz="0" w:space="0" w:color="auto"/>
            <w:left w:val="none" w:sz="0" w:space="0" w:color="auto"/>
            <w:bottom w:val="none" w:sz="0" w:space="0" w:color="auto"/>
            <w:right w:val="none" w:sz="0" w:space="0" w:color="auto"/>
          </w:divBdr>
        </w:div>
        <w:div w:id="1132406014">
          <w:marLeft w:val="0"/>
          <w:marRight w:val="0"/>
          <w:marTop w:val="0"/>
          <w:marBottom w:val="0"/>
          <w:divBdr>
            <w:top w:val="none" w:sz="0" w:space="0" w:color="auto"/>
            <w:left w:val="none" w:sz="0" w:space="0" w:color="auto"/>
            <w:bottom w:val="none" w:sz="0" w:space="0" w:color="auto"/>
            <w:right w:val="none" w:sz="0" w:space="0" w:color="auto"/>
          </w:divBdr>
        </w:div>
        <w:div w:id="1117914966">
          <w:marLeft w:val="0"/>
          <w:marRight w:val="0"/>
          <w:marTop w:val="0"/>
          <w:marBottom w:val="0"/>
          <w:divBdr>
            <w:top w:val="none" w:sz="0" w:space="0" w:color="auto"/>
            <w:left w:val="none" w:sz="0" w:space="0" w:color="auto"/>
            <w:bottom w:val="none" w:sz="0" w:space="0" w:color="auto"/>
            <w:right w:val="none" w:sz="0" w:space="0" w:color="auto"/>
          </w:divBdr>
        </w:div>
        <w:div w:id="149946484">
          <w:marLeft w:val="0"/>
          <w:marRight w:val="0"/>
          <w:marTop w:val="0"/>
          <w:marBottom w:val="0"/>
          <w:divBdr>
            <w:top w:val="none" w:sz="0" w:space="0" w:color="auto"/>
            <w:left w:val="none" w:sz="0" w:space="0" w:color="auto"/>
            <w:bottom w:val="none" w:sz="0" w:space="0" w:color="auto"/>
            <w:right w:val="none" w:sz="0" w:space="0" w:color="auto"/>
          </w:divBdr>
        </w:div>
        <w:div w:id="1713457591">
          <w:marLeft w:val="0"/>
          <w:marRight w:val="0"/>
          <w:marTop w:val="0"/>
          <w:marBottom w:val="0"/>
          <w:divBdr>
            <w:top w:val="none" w:sz="0" w:space="0" w:color="auto"/>
            <w:left w:val="none" w:sz="0" w:space="0" w:color="auto"/>
            <w:bottom w:val="none" w:sz="0" w:space="0" w:color="auto"/>
            <w:right w:val="none" w:sz="0" w:space="0" w:color="auto"/>
          </w:divBdr>
        </w:div>
        <w:div w:id="557210903">
          <w:marLeft w:val="0"/>
          <w:marRight w:val="0"/>
          <w:marTop w:val="0"/>
          <w:marBottom w:val="0"/>
          <w:divBdr>
            <w:top w:val="none" w:sz="0" w:space="0" w:color="auto"/>
            <w:left w:val="none" w:sz="0" w:space="0" w:color="auto"/>
            <w:bottom w:val="none" w:sz="0" w:space="0" w:color="auto"/>
            <w:right w:val="none" w:sz="0" w:space="0" w:color="auto"/>
          </w:divBdr>
        </w:div>
        <w:div w:id="1787503793">
          <w:marLeft w:val="0"/>
          <w:marRight w:val="0"/>
          <w:marTop w:val="0"/>
          <w:marBottom w:val="0"/>
          <w:divBdr>
            <w:top w:val="none" w:sz="0" w:space="0" w:color="auto"/>
            <w:left w:val="none" w:sz="0" w:space="0" w:color="auto"/>
            <w:bottom w:val="none" w:sz="0" w:space="0" w:color="auto"/>
            <w:right w:val="none" w:sz="0" w:space="0" w:color="auto"/>
          </w:divBdr>
        </w:div>
        <w:div w:id="850678424">
          <w:marLeft w:val="0"/>
          <w:marRight w:val="0"/>
          <w:marTop w:val="0"/>
          <w:marBottom w:val="0"/>
          <w:divBdr>
            <w:top w:val="none" w:sz="0" w:space="0" w:color="auto"/>
            <w:left w:val="none" w:sz="0" w:space="0" w:color="auto"/>
            <w:bottom w:val="none" w:sz="0" w:space="0" w:color="auto"/>
            <w:right w:val="none" w:sz="0" w:space="0" w:color="auto"/>
          </w:divBdr>
        </w:div>
        <w:div w:id="617875635">
          <w:marLeft w:val="0"/>
          <w:marRight w:val="0"/>
          <w:marTop w:val="0"/>
          <w:marBottom w:val="0"/>
          <w:divBdr>
            <w:top w:val="none" w:sz="0" w:space="0" w:color="auto"/>
            <w:left w:val="none" w:sz="0" w:space="0" w:color="auto"/>
            <w:bottom w:val="none" w:sz="0" w:space="0" w:color="auto"/>
            <w:right w:val="none" w:sz="0" w:space="0" w:color="auto"/>
          </w:divBdr>
        </w:div>
        <w:div w:id="1013413265">
          <w:marLeft w:val="0"/>
          <w:marRight w:val="0"/>
          <w:marTop w:val="0"/>
          <w:marBottom w:val="0"/>
          <w:divBdr>
            <w:top w:val="none" w:sz="0" w:space="0" w:color="auto"/>
            <w:left w:val="none" w:sz="0" w:space="0" w:color="auto"/>
            <w:bottom w:val="none" w:sz="0" w:space="0" w:color="auto"/>
            <w:right w:val="none" w:sz="0" w:space="0" w:color="auto"/>
          </w:divBdr>
        </w:div>
        <w:div w:id="1812749602">
          <w:marLeft w:val="0"/>
          <w:marRight w:val="0"/>
          <w:marTop w:val="0"/>
          <w:marBottom w:val="0"/>
          <w:divBdr>
            <w:top w:val="none" w:sz="0" w:space="0" w:color="auto"/>
            <w:left w:val="none" w:sz="0" w:space="0" w:color="auto"/>
            <w:bottom w:val="none" w:sz="0" w:space="0" w:color="auto"/>
            <w:right w:val="none" w:sz="0" w:space="0" w:color="auto"/>
          </w:divBdr>
        </w:div>
        <w:div w:id="363749442">
          <w:marLeft w:val="0"/>
          <w:marRight w:val="0"/>
          <w:marTop w:val="0"/>
          <w:marBottom w:val="0"/>
          <w:divBdr>
            <w:top w:val="none" w:sz="0" w:space="0" w:color="auto"/>
            <w:left w:val="none" w:sz="0" w:space="0" w:color="auto"/>
            <w:bottom w:val="none" w:sz="0" w:space="0" w:color="auto"/>
            <w:right w:val="none" w:sz="0" w:space="0" w:color="auto"/>
          </w:divBdr>
        </w:div>
        <w:div w:id="1872568980">
          <w:marLeft w:val="720"/>
          <w:marRight w:val="0"/>
          <w:marTop w:val="0"/>
          <w:marBottom w:val="0"/>
          <w:divBdr>
            <w:top w:val="none" w:sz="0" w:space="0" w:color="auto"/>
            <w:left w:val="none" w:sz="0" w:space="0" w:color="auto"/>
            <w:bottom w:val="none" w:sz="0" w:space="0" w:color="auto"/>
            <w:right w:val="none" w:sz="0" w:space="0" w:color="auto"/>
          </w:divBdr>
        </w:div>
        <w:div w:id="738525774">
          <w:marLeft w:val="720"/>
          <w:marRight w:val="0"/>
          <w:marTop w:val="0"/>
          <w:marBottom w:val="0"/>
          <w:divBdr>
            <w:top w:val="none" w:sz="0" w:space="0" w:color="auto"/>
            <w:left w:val="none" w:sz="0" w:space="0" w:color="auto"/>
            <w:bottom w:val="none" w:sz="0" w:space="0" w:color="auto"/>
            <w:right w:val="none" w:sz="0" w:space="0" w:color="auto"/>
          </w:divBdr>
        </w:div>
        <w:div w:id="1731732730">
          <w:marLeft w:val="720"/>
          <w:marRight w:val="0"/>
          <w:marTop w:val="0"/>
          <w:marBottom w:val="0"/>
          <w:divBdr>
            <w:top w:val="none" w:sz="0" w:space="0" w:color="auto"/>
            <w:left w:val="none" w:sz="0" w:space="0" w:color="auto"/>
            <w:bottom w:val="none" w:sz="0" w:space="0" w:color="auto"/>
            <w:right w:val="none" w:sz="0" w:space="0" w:color="auto"/>
          </w:divBdr>
        </w:div>
        <w:div w:id="370887826">
          <w:marLeft w:val="720"/>
          <w:marRight w:val="0"/>
          <w:marTop w:val="0"/>
          <w:marBottom w:val="0"/>
          <w:divBdr>
            <w:top w:val="none" w:sz="0" w:space="0" w:color="auto"/>
            <w:left w:val="none" w:sz="0" w:space="0" w:color="auto"/>
            <w:bottom w:val="none" w:sz="0" w:space="0" w:color="auto"/>
            <w:right w:val="none" w:sz="0" w:space="0" w:color="auto"/>
          </w:divBdr>
        </w:div>
        <w:div w:id="448159175">
          <w:marLeft w:val="720"/>
          <w:marRight w:val="0"/>
          <w:marTop w:val="0"/>
          <w:marBottom w:val="0"/>
          <w:divBdr>
            <w:top w:val="none" w:sz="0" w:space="0" w:color="auto"/>
            <w:left w:val="none" w:sz="0" w:space="0" w:color="auto"/>
            <w:bottom w:val="none" w:sz="0" w:space="0" w:color="auto"/>
            <w:right w:val="none" w:sz="0" w:space="0" w:color="auto"/>
          </w:divBdr>
        </w:div>
        <w:div w:id="826556562">
          <w:marLeft w:val="720"/>
          <w:marRight w:val="0"/>
          <w:marTop w:val="0"/>
          <w:marBottom w:val="0"/>
          <w:divBdr>
            <w:top w:val="none" w:sz="0" w:space="0" w:color="auto"/>
            <w:left w:val="none" w:sz="0" w:space="0" w:color="auto"/>
            <w:bottom w:val="none" w:sz="0" w:space="0" w:color="auto"/>
            <w:right w:val="none" w:sz="0" w:space="0" w:color="auto"/>
          </w:divBdr>
        </w:div>
        <w:div w:id="1162814572">
          <w:marLeft w:val="0"/>
          <w:marRight w:val="0"/>
          <w:marTop w:val="0"/>
          <w:marBottom w:val="0"/>
          <w:divBdr>
            <w:top w:val="none" w:sz="0" w:space="0" w:color="auto"/>
            <w:left w:val="none" w:sz="0" w:space="0" w:color="auto"/>
            <w:bottom w:val="none" w:sz="0" w:space="0" w:color="auto"/>
            <w:right w:val="none" w:sz="0" w:space="0" w:color="auto"/>
          </w:divBdr>
        </w:div>
        <w:div w:id="1661612317">
          <w:marLeft w:val="0"/>
          <w:marRight w:val="0"/>
          <w:marTop w:val="0"/>
          <w:marBottom w:val="0"/>
          <w:divBdr>
            <w:top w:val="none" w:sz="0" w:space="0" w:color="auto"/>
            <w:left w:val="none" w:sz="0" w:space="0" w:color="auto"/>
            <w:bottom w:val="none" w:sz="0" w:space="0" w:color="auto"/>
            <w:right w:val="none" w:sz="0" w:space="0" w:color="auto"/>
          </w:divBdr>
        </w:div>
        <w:div w:id="946812620">
          <w:marLeft w:val="0"/>
          <w:marRight w:val="0"/>
          <w:marTop w:val="0"/>
          <w:marBottom w:val="0"/>
          <w:divBdr>
            <w:top w:val="none" w:sz="0" w:space="0" w:color="auto"/>
            <w:left w:val="none" w:sz="0" w:space="0" w:color="auto"/>
            <w:bottom w:val="none" w:sz="0" w:space="0" w:color="auto"/>
            <w:right w:val="none" w:sz="0" w:space="0" w:color="auto"/>
          </w:divBdr>
        </w:div>
        <w:div w:id="1348748440">
          <w:marLeft w:val="0"/>
          <w:marRight w:val="0"/>
          <w:marTop w:val="0"/>
          <w:marBottom w:val="0"/>
          <w:divBdr>
            <w:top w:val="none" w:sz="0" w:space="0" w:color="auto"/>
            <w:left w:val="none" w:sz="0" w:space="0" w:color="auto"/>
            <w:bottom w:val="none" w:sz="0" w:space="0" w:color="auto"/>
            <w:right w:val="none" w:sz="0" w:space="0" w:color="auto"/>
          </w:divBdr>
        </w:div>
        <w:div w:id="255022970">
          <w:marLeft w:val="0"/>
          <w:marRight w:val="0"/>
          <w:marTop w:val="0"/>
          <w:marBottom w:val="0"/>
          <w:divBdr>
            <w:top w:val="none" w:sz="0" w:space="0" w:color="auto"/>
            <w:left w:val="none" w:sz="0" w:space="0" w:color="auto"/>
            <w:bottom w:val="none" w:sz="0" w:space="0" w:color="auto"/>
            <w:right w:val="none" w:sz="0" w:space="0" w:color="auto"/>
          </w:divBdr>
        </w:div>
        <w:div w:id="216746375">
          <w:marLeft w:val="0"/>
          <w:marRight w:val="0"/>
          <w:marTop w:val="0"/>
          <w:marBottom w:val="0"/>
          <w:divBdr>
            <w:top w:val="none" w:sz="0" w:space="0" w:color="auto"/>
            <w:left w:val="none" w:sz="0" w:space="0" w:color="auto"/>
            <w:bottom w:val="none" w:sz="0" w:space="0" w:color="auto"/>
            <w:right w:val="none" w:sz="0" w:space="0" w:color="auto"/>
          </w:divBdr>
        </w:div>
        <w:div w:id="1471482103">
          <w:marLeft w:val="0"/>
          <w:marRight w:val="0"/>
          <w:marTop w:val="0"/>
          <w:marBottom w:val="0"/>
          <w:divBdr>
            <w:top w:val="none" w:sz="0" w:space="0" w:color="auto"/>
            <w:left w:val="none" w:sz="0" w:space="0" w:color="auto"/>
            <w:bottom w:val="none" w:sz="0" w:space="0" w:color="auto"/>
            <w:right w:val="none" w:sz="0" w:space="0" w:color="auto"/>
          </w:divBdr>
        </w:div>
        <w:div w:id="2019237641">
          <w:marLeft w:val="0"/>
          <w:marRight w:val="0"/>
          <w:marTop w:val="0"/>
          <w:marBottom w:val="0"/>
          <w:divBdr>
            <w:top w:val="none" w:sz="0" w:space="0" w:color="auto"/>
            <w:left w:val="none" w:sz="0" w:space="0" w:color="auto"/>
            <w:bottom w:val="none" w:sz="0" w:space="0" w:color="auto"/>
            <w:right w:val="none" w:sz="0" w:space="0" w:color="auto"/>
          </w:divBdr>
        </w:div>
        <w:div w:id="965157967">
          <w:marLeft w:val="0"/>
          <w:marRight w:val="0"/>
          <w:marTop w:val="0"/>
          <w:marBottom w:val="0"/>
          <w:divBdr>
            <w:top w:val="none" w:sz="0" w:space="0" w:color="auto"/>
            <w:left w:val="none" w:sz="0" w:space="0" w:color="auto"/>
            <w:bottom w:val="none" w:sz="0" w:space="0" w:color="auto"/>
            <w:right w:val="none" w:sz="0" w:space="0" w:color="auto"/>
          </w:divBdr>
        </w:div>
        <w:div w:id="1948610583">
          <w:marLeft w:val="0"/>
          <w:marRight w:val="0"/>
          <w:marTop w:val="0"/>
          <w:marBottom w:val="0"/>
          <w:divBdr>
            <w:top w:val="none" w:sz="0" w:space="0" w:color="auto"/>
            <w:left w:val="none" w:sz="0" w:space="0" w:color="auto"/>
            <w:bottom w:val="none" w:sz="0" w:space="0" w:color="auto"/>
            <w:right w:val="none" w:sz="0" w:space="0" w:color="auto"/>
          </w:divBdr>
        </w:div>
        <w:div w:id="1018770919">
          <w:marLeft w:val="0"/>
          <w:marRight w:val="0"/>
          <w:marTop w:val="0"/>
          <w:marBottom w:val="0"/>
          <w:divBdr>
            <w:top w:val="none" w:sz="0" w:space="0" w:color="auto"/>
            <w:left w:val="none" w:sz="0" w:space="0" w:color="auto"/>
            <w:bottom w:val="none" w:sz="0" w:space="0" w:color="auto"/>
            <w:right w:val="none" w:sz="0" w:space="0" w:color="auto"/>
          </w:divBdr>
        </w:div>
        <w:div w:id="20132245">
          <w:marLeft w:val="0"/>
          <w:marRight w:val="0"/>
          <w:marTop w:val="0"/>
          <w:marBottom w:val="0"/>
          <w:divBdr>
            <w:top w:val="none" w:sz="0" w:space="0" w:color="auto"/>
            <w:left w:val="none" w:sz="0" w:space="0" w:color="auto"/>
            <w:bottom w:val="none" w:sz="0" w:space="0" w:color="auto"/>
            <w:right w:val="none" w:sz="0" w:space="0" w:color="auto"/>
          </w:divBdr>
        </w:div>
      </w:divsChild>
    </w:div>
    <w:div w:id="1226989458">
      <w:bodyDiv w:val="1"/>
      <w:marLeft w:val="0"/>
      <w:marRight w:val="0"/>
      <w:marTop w:val="0"/>
      <w:marBottom w:val="0"/>
      <w:divBdr>
        <w:top w:val="none" w:sz="0" w:space="0" w:color="auto"/>
        <w:left w:val="none" w:sz="0" w:space="0" w:color="auto"/>
        <w:bottom w:val="none" w:sz="0" w:space="0" w:color="auto"/>
        <w:right w:val="none" w:sz="0" w:space="0" w:color="auto"/>
      </w:divBdr>
      <w:divsChild>
        <w:div w:id="888765633">
          <w:marLeft w:val="0"/>
          <w:marRight w:val="0"/>
          <w:marTop w:val="75"/>
          <w:marBottom w:val="75"/>
          <w:divBdr>
            <w:top w:val="none" w:sz="0" w:space="0" w:color="auto"/>
            <w:left w:val="none" w:sz="0" w:space="0" w:color="auto"/>
            <w:bottom w:val="none" w:sz="0" w:space="0" w:color="auto"/>
            <w:right w:val="none" w:sz="0" w:space="0" w:color="auto"/>
          </w:divBdr>
          <w:divsChild>
            <w:div w:id="2141416313">
              <w:marLeft w:val="0"/>
              <w:marRight w:val="0"/>
              <w:marTop w:val="0"/>
              <w:marBottom w:val="0"/>
              <w:divBdr>
                <w:top w:val="none" w:sz="0" w:space="0" w:color="auto"/>
                <w:left w:val="none" w:sz="0" w:space="0" w:color="auto"/>
                <w:bottom w:val="none" w:sz="0" w:space="0" w:color="auto"/>
                <w:right w:val="none" w:sz="0" w:space="0" w:color="auto"/>
              </w:divBdr>
            </w:div>
          </w:divsChild>
        </w:div>
        <w:div w:id="241961433">
          <w:marLeft w:val="0"/>
          <w:marRight w:val="0"/>
          <w:marTop w:val="75"/>
          <w:marBottom w:val="75"/>
          <w:divBdr>
            <w:top w:val="none" w:sz="0" w:space="0" w:color="auto"/>
            <w:left w:val="none" w:sz="0" w:space="0" w:color="auto"/>
            <w:bottom w:val="none" w:sz="0" w:space="0" w:color="auto"/>
            <w:right w:val="none" w:sz="0" w:space="0" w:color="auto"/>
          </w:divBdr>
          <w:divsChild>
            <w:div w:id="7986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246">
      <w:bodyDiv w:val="1"/>
      <w:marLeft w:val="0"/>
      <w:marRight w:val="0"/>
      <w:marTop w:val="0"/>
      <w:marBottom w:val="0"/>
      <w:divBdr>
        <w:top w:val="none" w:sz="0" w:space="0" w:color="auto"/>
        <w:left w:val="none" w:sz="0" w:space="0" w:color="auto"/>
        <w:bottom w:val="none" w:sz="0" w:space="0" w:color="auto"/>
        <w:right w:val="none" w:sz="0" w:space="0" w:color="auto"/>
      </w:divBdr>
      <w:divsChild>
        <w:div w:id="29251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alaskaair.com_content_travel-2Dinfo_baggage_overview.aspx-3Flid-3Dnav-253ainfo-2Dbaggage&amp;d=DwMFaQ&amp;c=C3yme8gMkxg_ihJNXS06ZyWk4EJm8LdrrvxQb-Je7sw&amp;r=QIt26WqYS5WKdZ7E2JOiMSAMz71ktIQGhJuLMBlV62E&amp;m=YKR01sM4wt9tOXqlccDkUizHFGwBVGyTkw5ENFwD_DY&amp;s=xF4_rC_cNApVgeOiqS25s3MzQ_b7uGaFcitqo4eFLxE&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Timmeh</dc:creator>
  <cp:keywords/>
  <dc:description/>
  <cp:lastModifiedBy>Timmeh</cp:lastModifiedBy>
  <cp:revision>2</cp:revision>
  <dcterms:created xsi:type="dcterms:W3CDTF">2019-12-18T23:45:00Z</dcterms:created>
  <dcterms:modified xsi:type="dcterms:W3CDTF">2019-12-30T16:49:00Z</dcterms:modified>
</cp:coreProperties>
</file>