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EA9" w:rsidRPr="001A252C" w:rsidRDefault="00B973A6" w:rsidP="00592013">
      <w:pPr>
        <w:jc w:val="center"/>
        <w:rPr>
          <w:rFonts w:cs="Arial"/>
          <w:color w:val="000000"/>
        </w:rPr>
      </w:pPr>
      <w:bookmarkStart w:id="0" w:name="_GoBack"/>
      <w:bookmarkEnd w:id="0"/>
      <w:r>
        <w:rPr>
          <w:rFonts w:cs="Arial"/>
          <w:noProof/>
          <w:color w:val="000000"/>
        </w:rPr>
        <w:drawing>
          <wp:inline distT="0" distB="0" distL="0" distR="0">
            <wp:extent cx="1729740" cy="1569720"/>
            <wp:effectExtent l="0" t="0" r="0" b="0"/>
            <wp:docPr id="1" name="Picture 1" descr="tva_sta_rgb_bl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a_sta_rgb_blu_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9740" cy="1569720"/>
                    </a:xfrm>
                    <a:prstGeom prst="rect">
                      <a:avLst/>
                    </a:prstGeom>
                    <a:noFill/>
                    <a:ln>
                      <a:noFill/>
                    </a:ln>
                  </pic:spPr>
                </pic:pic>
              </a:graphicData>
            </a:graphic>
          </wp:inline>
        </w:drawing>
      </w:r>
    </w:p>
    <w:p w:rsidR="001A252C" w:rsidRDefault="001A252C" w:rsidP="001A252C">
      <w:pPr>
        <w:rPr>
          <w:rFonts w:cs="Arial"/>
          <w:color w:val="000000"/>
        </w:rPr>
      </w:pPr>
    </w:p>
    <w:p w:rsidR="001A252C" w:rsidRDefault="001A252C" w:rsidP="001A252C">
      <w:pPr>
        <w:rPr>
          <w:rFonts w:cs="Arial"/>
          <w:color w:val="000000"/>
        </w:rPr>
      </w:pPr>
    </w:p>
    <w:p w:rsidR="00FC092C" w:rsidRPr="001A252C" w:rsidRDefault="00A600FA" w:rsidP="00790EA9">
      <w:pPr>
        <w:pStyle w:val="NormalWeb"/>
        <w:spacing w:before="0" w:after="0"/>
        <w:jc w:val="center"/>
        <w:outlineLvl w:val="0"/>
        <w:rPr>
          <w:rFonts w:ascii="Arial" w:hAnsi="Arial" w:cs="Arial"/>
          <w:b/>
          <w:color w:val="0000FF"/>
        </w:rPr>
      </w:pPr>
      <w:r>
        <w:rPr>
          <w:rFonts w:ascii="Arial" w:hAnsi="Arial" w:cs="Arial"/>
          <w:b/>
          <w:color w:val="000000"/>
        </w:rPr>
        <w:t>Vancouver Fast Facts</w:t>
      </w:r>
    </w:p>
    <w:p w:rsidR="00191496" w:rsidRDefault="00FC092C" w:rsidP="00191496">
      <w:pPr>
        <w:pStyle w:val="NormalWeb"/>
        <w:spacing w:before="0" w:after="0"/>
        <w:jc w:val="center"/>
        <w:rPr>
          <w:rFonts w:ascii="Arial" w:hAnsi="Arial" w:cs="Arial"/>
          <w:b/>
          <w:color w:val="000000"/>
          <w:sz w:val="20"/>
        </w:rPr>
      </w:pPr>
      <w:r w:rsidRPr="001A252C">
        <w:rPr>
          <w:rFonts w:ascii="Arial" w:hAnsi="Arial" w:cs="Arial"/>
          <w:b/>
          <w:color w:val="000000"/>
          <w:sz w:val="20"/>
        </w:rPr>
        <w:t>Information for use by meeting and convention planners</w:t>
      </w:r>
    </w:p>
    <w:p w:rsidR="00FC092C" w:rsidRPr="001A252C" w:rsidRDefault="00191496" w:rsidP="00191496">
      <w:pPr>
        <w:pStyle w:val="NormalWeb"/>
        <w:spacing w:before="0" w:after="0"/>
        <w:jc w:val="center"/>
        <w:rPr>
          <w:rFonts w:ascii="Arial" w:hAnsi="Arial" w:cs="Arial"/>
          <w:b/>
          <w:color w:val="000000"/>
          <w:sz w:val="20"/>
        </w:rPr>
      </w:pPr>
      <w:r>
        <w:rPr>
          <w:rFonts w:ascii="Arial" w:hAnsi="Arial" w:cs="Arial"/>
          <w:b/>
          <w:color w:val="000000"/>
          <w:sz w:val="20"/>
        </w:rPr>
        <w:t xml:space="preserve">July </w:t>
      </w:r>
      <w:r w:rsidR="00D749F9">
        <w:rPr>
          <w:rFonts w:ascii="Arial" w:hAnsi="Arial" w:cs="Arial"/>
          <w:b/>
          <w:color w:val="000000"/>
          <w:sz w:val="20"/>
        </w:rPr>
        <w:t>2019</w:t>
      </w:r>
    </w:p>
    <w:p w:rsidR="00FC092C" w:rsidRPr="001A252C" w:rsidRDefault="00FC092C" w:rsidP="00790EA9">
      <w:pPr>
        <w:pStyle w:val="NormalWeb"/>
        <w:spacing w:before="0" w:after="0"/>
        <w:jc w:val="center"/>
        <w:rPr>
          <w:rFonts w:ascii="Arial" w:hAnsi="Arial" w:cs="Arial"/>
          <w:b/>
          <w:color w:val="000000"/>
          <w:sz w:val="20"/>
        </w:rPr>
      </w:pPr>
    </w:p>
    <w:p w:rsidR="002A5DB9" w:rsidRDefault="00FC092C" w:rsidP="00790EA9">
      <w:pPr>
        <w:pStyle w:val="NormalWeb"/>
        <w:spacing w:before="0" w:after="0"/>
        <w:jc w:val="center"/>
        <w:rPr>
          <w:rFonts w:ascii="Arial" w:hAnsi="Arial" w:cs="Arial"/>
          <w:b/>
          <w:i/>
          <w:color w:val="000000"/>
          <w:sz w:val="20"/>
        </w:rPr>
      </w:pPr>
      <w:r w:rsidRPr="001A252C">
        <w:rPr>
          <w:rFonts w:ascii="Arial" w:hAnsi="Arial" w:cs="Arial"/>
          <w:b/>
          <w:i/>
          <w:color w:val="000000"/>
          <w:sz w:val="20"/>
        </w:rPr>
        <w:t>For more ideas on how to present Vancouver, consult our on-line media kit</w:t>
      </w:r>
      <w:r w:rsidR="002A5DB9" w:rsidRPr="001A252C">
        <w:rPr>
          <w:rFonts w:ascii="Arial" w:hAnsi="Arial" w:cs="Arial"/>
          <w:b/>
          <w:i/>
          <w:color w:val="000000"/>
          <w:sz w:val="20"/>
        </w:rPr>
        <w:t xml:space="preserve"> at</w:t>
      </w:r>
      <w:r w:rsidRPr="001A252C">
        <w:rPr>
          <w:rFonts w:ascii="Arial" w:hAnsi="Arial" w:cs="Arial"/>
          <w:b/>
          <w:i/>
          <w:color w:val="000000"/>
          <w:sz w:val="20"/>
        </w:rPr>
        <w:t>:</w:t>
      </w:r>
      <w:r w:rsidR="002A5DB9" w:rsidRPr="001A252C">
        <w:rPr>
          <w:rFonts w:ascii="Arial" w:hAnsi="Arial" w:cs="Arial"/>
          <w:b/>
          <w:i/>
          <w:color w:val="000000"/>
          <w:sz w:val="20"/>
        </w:rPr>
        <w:t xml:space="preserve"> </w:t>
      </w:r>
    </w:p>
    <w:p w:rsidR="008249B1" w:rsidRPr="00D749F9" w:rsidRDefault="008249B1" w:rsidP="00790EA9">
      <w:pPr>
        <w:pStyle w:val="NormalWeb"/>
        <w:spacing w:before="0" w:after="0"/>
        <w:jc w:val="center"/>
        <w:rPr>
          <w:rFonts w:ascii="Arial" w:hAnsi="Arial" w:cs="Arial"/>
          <w:color w:val="000000"/>
          <w:sz w:val="20"/>
        </w:rPr>
      </w:pPr>
      <w:hyperlink r:id="rId8" w:history="1">
        <w:r w:rsidR="00D749F9" w:rsidRPr="00D749F9">
          <w:rPr>
            <w:rStyle w:val="Hyperlink"/>
            <w:rFonts w:ascii="Arial" w:hAnsi="Arial" w:cs="Arial"/>
            <w:sz w:val="20"/>
          </w:rPr>
          <w:t>http://www.tourismvancouver.com/media</w:t>
        </w:r>
      </w:hyperlink>
    </w:p>
    <w:p w:rsidR="008249B1" w:rsidRPr="001A252C" w:rsidRDefault="008249B1" w:rsidP="00790EA9">
      <w:pPr>
        <w:pStyle w:val="NormalWeb"/>
        <w:spacing w:before="0" w:after="0"/>
        <w:jc w:val="center"/>
        <w:rPr>
          <w:rFonts w:ascii="Arial" w:hAnsi="Arial" w:cs="Arial"/>
          <w:color w:val="000000"/>
          <w:sz w:val="20"/>
        </w:rPr>
      </w:pPr>
    </w:p>
    <w:p w:rsidR="00F41929" w:rsidRPr="001A252C" w:rsidRDefault="00F41929" w:rsidP="00790EA9">
      <w:pPr>
        <w:pStyle w:val="NormalWeb"/>
        <w:spacing w:before="0" w:after="0"/>
        <w:jc w:val="center"/>
        <w:rPr>
          <w:rFonts w:ascii="Arial" w:hAnsi="Arial" w:cs="Arial"/>
          <w:b/>
          <w:i/>
          <w:color w:val="000000"/>
          <w:sz w:val="20"/>
        </w:rPr>
      </w:pPr>
    </w:p>
    <w:p w:rsidR="00F41929" w:rsidRPr="001A252C" w:rsidRDefault="00F41929" w:rsidP="00D749F9">
      <w:r w:rsidRPr="001A252C">
        <w:t>Join us in beautiful Vancouver, British Columbia, on Canada</w:t>
      </w:r>
      <w:r w:rsidR="00660477" w:rsidRPr="001A252C">
        <w:t>’s West Coast!</w:t>
      </w:r>
      <w:r w:rsidRPr="001A252C">
        <w:t xml:space="preserve"> Nestled between the Pacific Ocean and the Coast Mountains, Vancouver is sassy, sophisticated and </w:t>
      </w:r>
      <w:r w:rsidR="00464606" w:rsidRPr="001A252C">
        <w:t>outdoorsy</w:t>
      </w:r>
      <w:r w:rsidR="00464606">
        <w:t xml:space="preserve">. </w:t>
      </w:r>
      <w:r w:rsidRPr="001A252C">
        <w:t xml:space="preserve">Vancouver is </w:t>
      </w:r>
      <w:smartTag w:uri="urn:schemas-microsoft-com:office:smarttags" w:element="PersonName">
        <w:r w:rsidRPr="001A252C">
          <w:t>home</w:t>
        </w:r>
      </w:smartTag>
      <w:r w:rsidRPr="001A252C">
        <w:t xml:space="preserve"> to two million inhabitants who enjoy a mild climate, breathtaking scenery and a wealth of recreational activities. Enjoy all the very best of world class destinations: superlative shopping, exceptional dining, great entertainment and galleries – all perched on nature’s edge. </w:t>
      </w:r>
    </w:p>
    <w:p w:rsidR="00572D08" w:rsidRPr="001A252C" w:rsidRDefault="00572D08" w:rsidP="008C13C9">
      <w:pPr>
        <w:rPr>
          <w:rFonts w:cs="Arial"/>
        </w:rPr>
      </w:pPr>
    </w:p>
    <w:p w:rsidR="00F41929" w:rsidRPr="001A252C" w:rsidRDefault="00F41929" w:rsidP="008C13C9">
      <w:pPr>
        <w:rPr>
          <w:rFonts w:cs="Arial"/>
        </w:rPr>
      </w:pPr>
      <w:r w:rsidRPr="001A252C">
        <w:rPr>
          <w:rFonts w:cs="Arial"/>
        </w:rPr>
        <w:t>Vancouver</w:t>
      </w:r>
      <w:r w:rsidR="00855FEA" w:rsidRPr="001A252C">
        <w:rPr>
          <w:rFonts w:cs="Arial"/>
        </w:rPr>
        <w:t>’s temperate climate</w:t>
      </w:r>
      <w:r w:rsidR="003E369F" w:rsidRPr="001A252C">
        <w:rPr>
          <w:rFonts w:cs="Arial"/>
        </w:rPr>
        <w:t xml:space="preserve"> makes visiting the city a great idea </w:t>
      </w:r>
      <w:r w:rsidR="00464606" w:rsidRPr="001A252C">
        <w:rPr>
          <w:rFonts w:cs="Arial"/>
        </w:rPr>
        <w:t>year-round</w:t>
      </w:r>
      <w:r w:rsidR="003E369F" w:rsidRPr="001A252C">
        <w:rPr>
          <w:rFonts w:cs="Arial"/>
        </w:rPr>
        <w:t>. The w</w:t>
      </w:r>
      <w:r w:rsidRPr="001A252C">
        <w:rPr>
          <w:rFonts w:cs="Arial"/>
        </w:rPr>
        <w:t xml:space="preserve">eather is the mildest in Canada with </w:t>
      </w:r>
      <w:r w:rsidR="00660477" w:rsidRPr="001A252C">
        <w:rPr>
          <w:rFonts w:cs="Arial"/>
        </w:rPr>
        <w:t>daytime temperatures</w:t>
      </w:r>
      <w:r w:rsidRPr="001A252C">
        <w:rPr>
          <w:rFonts w:cs="Arial"/>
        </w:rPr>
        <w:t xml:space="preserve"> averaging </w:t>
      </w:r>
      <w:r w:rsidR="00A600FA">
        <w:rPr>
          <w:rFonts w:cs="Arial"/>
        </w:rPr>
        <w:t>20º Celsius (70</w:t>
      </w:r>
      <w:r w:rsidR="00A600FA" w:rsidRPr="001A252C">
        <w:rPr>
          <w:rFonts w:cs="Arial"/>
        </w:rPr>
        <w:t>º</w:t>
      </w:r>
      <w:r w:rsidR="00D749F9">
        <w:rPr>
          <w:rFonts w:cs="Arial"/>
        </w:rPr>
        <w:t xml:space="preserve"> </w:t>
      </w:r>
      <w:r w:rsidR="00A600FA" w:rsidRPr="001A252C">
        <w:rPr>
          <w:rFonts w:cs="Arial"/>
        </w:rPr>
        <w:t>F</w:t>
      </w:r>
      <w:r w:rsidR="00A600FA">
        <w:rPr>
          <w:rFonts w:cs="Arial"/>
        </w:rPr>
        <w:t>ahrenheit) in</w:t>
      </w:r>
      <w:r w:rsidR="00660477" w:rsidRPr="001A252C">
        <w:rPr>
          <w:rFonts w:cs="Arial"/>
        </w:rPr>
        <w:t xml:space="preserve"> summer and </w:t>
      </w:r>
      <w:r w:rsidR="00464606">
        <w:rPr>
          <w:rFonts w:cs="Arial"/>
        </w:rPr>
        <w:t xml:space="preserve">or </w:t>
      </w:r>
      <w:r w:rsidR="00464606" w:rsidRPr="001A252C">
        <w:rPr>
          <w:rFonts w:cs="Arial"/>
        </w:rPr>
        <w:t>2</w:t>
      </w:r>
      <w:r w:rsidR="00A600FA" w:rsidRPr="001A252C">
        <w:rPr>
          <w:rFonts w:cs="Arial"/>
        </w:rPr>
        <w:t>º</w:t>
      </w:r>
      <w:r w:rsidR="00A600FA">
        <w:rPr>
          <w:rFonts w:cs="Arial"/>
        </w:rPr>
        <w:t xml:space="preserve"> </w:t>
      </w:r>
      <w:r w:rsidR="00B324EA" w:rsidRPr="001A252C">
        <w:rPr>
          <w:rFonts w:cs="Arial"/>
        </w:rPr>
        <w:t>C</w:t>
      </w:r>
      <w:r w:rsidR="00B324EA">
        <w:rPr>
          <w:rFonts w:cs="Arial"/>
        </w:rPr>
        <w:t>elsius</w:t>
      </w:r>
      <w:r w:rsidR="00A600FA">
        <w:rPr>
          <w:rFonts w:cs="Arial"/>
        </w:rPr>
        <w:t xml:space="preserve"> (40</w:t>
      </w:r>
      <w:r w:rsidR="00A600FA" w:rsidRPr="001A252C">
        <w:rPr>
          <w:rFonts w:cs="Arial"/>
        </w:rPr>
        <w:t>º</w:t>
      </w:r>
      <w:r w:rsidR="00A600FA">
        <w:rPr>
          <w:rFonts w:cs="Arial"/>
        </w:rPr>
        <w:t xml:space="preserve"> </w:t>
      </w:r>
      <w:r w:rsidR="00464606" w:rsidRPr="001A252C">
        <w:rPr>
          <w:rFonts w:cs="Arial"/>
        </w:rPr>
        <w:t>F</w:t>
      </w:r>
      <w:r w:rsidR="00464606">
        <w:rPr>
          <w:rFonts w:cs="Arial"/>
        </w:rPr>
        <w:t>ahrenheit)</w:t>
      </w:r>
      <w:r w:rsidR="00A600FA" w:rsidRPr="001A252C">
        <w:rPr>
          <w:rFonts w:cs="Arial"/>
        </w:rPr>
        <w:t xml:space="preserve"> </w:t>
      </w:r>
      <w:r w:rsidR="00A600FA">
        <w:rPr>
          <w:rFonts w:cs="Arial"/>
        </w:rPr>
        <w:t>i</w:t>
      </w:r>
      <w:r w:rsidR="00660477" w:rsidRPr="001A252C">
        <w:rPr>
          <w:rFonts w:cs="Arial"/>
        </w:rPr>
        <w:t>n winter. Spring</w:t>
      </w:r>
      <w:r w:rsidRPr="001A252C">
        <w:rPr>
          <w:rFonts w:cs="Arial"/>
        </w:rPr>
        <w:t xml:space="preserve"> comes early</w:t>
      </w:r>
      <w:r w:rsidR="00855FEA" w:rsidRPr="001A252C">
        <w:rPr>
          <w:rFonts w:cs="Arial"/>
        </w:rPr>
        <w:t xml:space="preserve"> in Vancouver</w:t>
      </w:r>
      <w:r w:rsidRPr="001A252C">
        <w:rPr>
          <w:rFonts w:cs="Arial"/>
        </w:rPr>
        <w:t>, with flowers generally in full bloom by early Mar</w:t>
      </w:r>
      <w:r w:rsidR="00660477" w:rsidRPr="001A252C">
        <w:rPr>
          <w:rFonts w:cs="Arial"/>
        </w:rPr>
        <w:t>ch. Late summer and autumn days tend to be warm and sunny providing the perfect environment for outdoor dining, walking or sightseeing.</w:t>
      </w:r>
    </w:p>
    <w:p w:rsidR="008C13C9" w:rsidRPr="001A252C" w:rsidRDefault="008C13C9" w:rsidP="008C13C9">
      <w:pPr>
        <w:rPr>
          <w:rFonts w:cs="Arial"/>
        </w:rPr>
      </w:pPr>
    </w:p>
    <w:p w:rsidR="00D125EF" w:rsidRPr="001A252C" w:rsidRDefault="00F41929" w:rsidP="008C13C9">
      <w:pPr>
        <w:pStyle w:val="NormalWeb"/>
        <w:spacing w:before="0" w:after="0"/>
        <w:rPr>
          <w:rFonts w:ascii="Arial" w:hAnsi="Arial" w:cs="Arial"/>
          <w:sz w:val="20"/>
        </w:rPr>
      </w:pPr>
      <w:r w:rsidRPr="001A252C">
        <w:rPr>
          <w:rFonts w:ascii="Arial" w:hAnsi="Arial" w:cs="Arial"/>
          <w:sz w:val="20"/>
        </w:rPr>
        <w:t xml:space="preserve">The </w:t>
      </w:r>
      <w:r w:rsidR="003F7134" w:rsidRPr="001A252C">
        <w:rPr>
          <w:rFonts w:ascii="Arial" w:hAnsi="Arial" w:cs="Arial"/>
          <w:sz w:val="20"/>
        </w:rPr>
        <w:t>cosmopolitan c</w:t>
      </w:r>
      <w:r w:rsidRPr="001A252C">
        <w:rPr>
          <w:rFonts w:ascii="Arial" w:hAnsi="Arial" w:cs="Arial"/>
          <w:sz w:val="20"/>
        </w:rPr>
        <w:t>ity of Vancouver</w:t>
      </w:r>
      <w:r w:rsidR="00855FEA" w:rsidRPr="001A252C">
        <w:rPr>
          <w:rFonts w:ascii="Arial" w:hAnsi="Arial" w:cs="Arial"/>
          <w:sz w:val="20"/>
        </w:rPr>
        <w:t xml:space="preserve"> encompasses</w:t>
      </w:r>
      <w:r w:rsidRPr="001A252C">
        <w:rPr>
          <w:rFonts w:ascii="Arial" w:hAnsi="Arial" w:cs="Arial"/>
          <w:sz w:val="20"/>
        </w:rPr>
        <w:t xml:space="preserve"> a mix of many </w:t>
      </w:r>
      <w:r w:rsidR="00D125EF" w:rsidRPr="001A252C">
        <w:rPr>
          <w:rFonts w:ascii="Arial" w:hAnsi="Arial" w:cs="Arial"/>
          <w:sz w:val="20"/>
        </w:rPr>
        <w:t>ethnic</w:t>
      </w:r>
      <w:r w:rsidRPr="001A252C">
        <w:rPr>
          <w:rFonts w:ascii="Arial" w:hAnsi="Arial" w:cs="Arial"/>
          <w:sz w:val="20"/>
        </w:rPr>
        <w:t xml:space="preserve"> groups</w:t>
      </w:r>
      <w:r w:rsidR="003E369F" w:rsidRPr="001A252C">
        <w:rPr>
          <w:rFonts w:ascii="Arial" w:hAnsi="Arial" w:cs="Arial"/>
          <w:sz w:val="20"/>
        </w:rPr>
        <w:t>.</w:t>
      </w:r>
      <w:r w:rsidRPr="001A252C">
        <w:rPr>
          <w:rFonts w:ascii="Arial" w:hAnsi="Arial" w:cs="Arial"/>
          <w:sz w:val="20"/>
        </w:rPr>
        <w:t xml:space="preserve"> </w:t>
      </w:r>
      <w:r w:rsidR="00660477" w:rsidRPr="001A252C">
        <w:rPr>
          <w:rFonts w:ascii="Arial" w:hAnsi="Arial" w:cs="Arial"/>
          <w:sz w:val="20"/>
        </w:rPr>
        <w:t xml:space="preserve">Out of this </w:t>
      </w:r>
      <w:r w:rsidR="00D125EF" w:rsidRPr="001A252C">
        <w:rPr>
          <w:rFonts w:ascii="Arial" w:hAnsi="Arial" w:cs="Arial"/>
          <w:sz w:val="20"/>
        </w:rPr>
        <w:t>multiculturalism</w:t>
      </w:r>
      <w:r w:rsidRPr="001A252C">
        <w:rPr>
          <w:rFonts w:ascii="Arial" w:hAnsi="Arial" w:cs="Arial"/>
          <w:sz w:val="20"/>
        </w:rPr>
        <w:t xml:space="preserve"> </w:t>
      </w:r>
      <w:r w:rsidR="003F7134" w:rsidRPr="001A252C">
        <w:rPr>
          <w:rFonts w:ascii="Arial" w:hAnsi="Arial" w:cs="Arial"/>
          <w:sz w:val="20"/>
        </w:rPr>
        <w:t>comes a</w:t>
      </w:r>
      <w:r w:rsidR="00660477" w:rsidRPr="001A252C">
        <w:rPr>
          <w:rFonts w:ascii="Arial" w:hAnsi="Arial" w:cs="Arial"/>
          <w:sz w:val="20"/>
        </w:rPr>
        <w:t xml:space="preserve"> </w:t>
      </w:r>
      <w:r w:rsidR="00D125EF" w:rsidRPr="001A252C">
        <w:rPr>
          <w:rFonts w:ascii="Arial" w:hAnsi="Arial" w:cs="Arial"/>
          <w:sz w:val="20"/>
        </w:rPr>
        <w:t>remarkable culinary diversity</w:t>
      </w:r>
      <w:r w:rsidR="003F7134" w:rsidRPr="001A252C">
        <w:rPr>
          <w:rFonts w:ascii="Arial" w:hAnsi="Arial" w:cs="Arial"/>
          <w:sz w:val="20"/>
        </w:rPr>
        <w:t xml:space="preserve">, </w:t>
      </w:r>
      <w:r w:rsidR="00D125EF" w:rsidRPr="001A252C">
        <w:rPr>
          <w:rFonts w:ascii="Arial" w:hAnsi="Arial" w:cs="Arial"/>
          <w:sz w:val="20"/>
        </w:rPr>
        <w:t xml:space="preserve">which, when combined with BC’s extensive selection of local ingredients, </w:t>
      </w:r>
      <w:r w:rsidR="003F7134" w:rsidRPr="001A252C">
        <w:rPr>
          <w:rFonts w:ascii="Arial" w:hAnsi="Arial" w:cs="Arial"/>
          <w:sz w:val="20"/>
        </w:rPr>
        <w:t xml:space="preserve">is born </w:t>
      </w:r>
      <w:r w:rsidR="00D125EF" w:rsidRPr="001A252C">
        <w:rPr>
          <w:rFonts w:ascii="Arial" w:hAnsi="Arial" w:cs="Arial"/>
          <w:sz w:val="20"/>
        </w:rPr>
        <w:t xml:space="preserve">a distinct </w:t>
      </w:r>
      <w:r w:rsidR="003F7134" w:rsidRPr="001A252C">
        <w:rPr>
          <w:rFonts w:ascii="Arial" w:hAnsi="Arial" w:cs="Arial"/>
          <w:sz w:val="20"/>
        </w:rPr>
        <w:t xml:space="preserve">regional flavour that is unmistakably </w:t>
      </w:r>
      <w:r w:rsidR="00D125EF" w:rsidRPr="001A252C">
        <w:rPr>
          <w:rFonts w:ascii="Arial" w:hAnsi="Arial" w:cs="Arial"/>
          <w:sz w:val="20"/>
        </w:rPr>
        <w:t xml:space="preserve">Vancouver. </w:t>
      </w:r>
      <w:r w:rsidR="003F7134" w:rsidRPr="001A252C">
        <w:rPr>
          <w:rFonts w:ascii="Arial" w:hAnsi="Arial" w:cs="Arial"/>
          <w:sz w:val="20"/>
        </w:rPr>
        <w:t xml:space="preserve">Visitors will enjoy the freshest seafood, award winning </w:t>
      </w:r>
      <w:r w:rsidR="003E369F" w:rsidRPr="001A252C">
        <w:rPr>
          <w:rFonts w:ascii="Arial" w:hAnsi="Arial" w:cs="Arial"/>
          <w:sz w:val="20"/>
        </w:rPr>
        <w:t xml:space="preserve">local </w:t>
      </w:r>
      <w:r w:rsidR="003F7134" w:rsidRPr="001A252C">
        <w:rPr>
          <w:rFonts w:ascii="Arial" w:hAnsi="Arial" w:cs="Arial"/>
          <w:sz w:val="20"/>
        </w:rPr>
        <w:t xml:space="preserve">wines from our </w:t>
      </w:r>
      <w:r w:rsidR="003E369F" w:rsidRPr="001A252C">
        <w:rPr>
          <w:rFonts w:ascii="Arial" w:hAnsi="Arial" w:cs="Arial"/>
          <w:sz w:val="20"/>
        </w:rPr>
        <w:t>emergent</w:t>
      </w:r>
      <w:r w:rsidR="003F7134" w:rsidRPr="001A252C">
        <w:rPr>
          <w:rFonts w:ascii="Arial" w:hAnsi="Arial" w:cs="Arial"/>
          <w:sz w:val="20"/>
        </w:rPr>
        <w:t xml:space="preserve"> wine industry and one of the best selections of Asian </w:t>
      </w:r>
      <w:r w:rsidR="002B32EC" w:rsidRPr="001A252C">
        <w:rPr>
          <w:rFonts w:ascii="Arial" w:hAnsi="Arial" w:cs="Arial"/>
          <w:sz w:val="20"/>
        </w:rPr>
        <w:t>dining</w:t>
      </w:r>
      <w:r w:rsidR="003F7134" w:rsidRPr="001A252C">
        <w:rPr>
          <w:rFonts w:ascii="Arial" w:hAnsi="Arial" w:cs="Arial"/>
          <w:sz w:val="20"/>
        </w:rPr>
        <w:t xml:space="preserve"> in the world. </w:t>
      </w:r>
    </w:p>
    <w:p w:rsidR="008C13C9" w:rsidRPr="001A252C" w:rsidRDefault="008C13C9" w:rsidP="008C13C9">
      <w:pPr>
        <w:pStyle w:val="NormalWeb"/>
        <w:spacing w:before="0" w:after="0"/>
        <w:rPr>
          <w:rFonts w:ascii="Arial" w:hAnsi="Arial" w:cs="Arial"/>
          <w:sz w:val="20"/>
        </w:rPr>
      </w:pPr>
    </w:p>
    <w:p w:rsidR="00E265C4" w:rsidRPr="001A252C" w:rsidRDefault="003F7134" w:rsidP="008C13C9">
      <w:pPr>
        <w:pStyle w:val="NormalWeb"/>
        <w:spacing w:before="0" w:after="0"/>
        <w:rPr>
          <w:rFonts w:ascii="Arial" w:hAnsi="Arial" w:cs="Arial"/>
          <w:sz w:val="20"/>
        </w:rPr>
      </w:pPr>
      <w:r w:rsidRPr="001A252C">
        <w:rPr>
          <w:rFonts w:ascii="Arial" w:hAnsi="Arial" w:cs="Arial"/>
          <w:sz w:val="20"/>
        </w:rPr>
        <w:t>Vancouver</w:t>
      </w:r>
      <w:r w:rsidR="002A5DB9" w:rsidRPr="001A252C">
        <w:rPr>
          <w:rFonts w:ascii="Arial" w:hAnsi="Arial" w:cs="Arial"/>
          <w:sz w:val="20"/>
        </w:rPr>
        <w:t xml:space="preserve"> has been described as one of the most spectacularly situated cities on earth. </w:t>
      </w:r>
      <w:r w:rsidRPr="001A252C">
        <w:rPr>
          <w:rFonts w:ascii="Arial" w:hAnsi="Arial" w:cs="Arial"/>
          <w:sz w:val="20"/>
        </w:rPr>
        <w:t>The downtown core stands proudly on an ocean swept peninsula</w:t>
      </w:r>
      <w:r w:rsidR="00E265C4" w:rsidRPr="001A252C">
        <w:rPr>
          <w:rFonts w:ascii="Arial" w:hAnsi="Arial" w:cs="Arial"/>
          <w:sz w:val="20"/>
        </w:rPr>
        <w:t xml:space="preserve"> surrounded</w:t>
      </w:r>
      <w:r w:rsidR="003E369F" w:rsidRPr="001A252C">
        <w:rPr>
          <w:rFonts w:ascii="Arial" w:hAnsi="Arial" w:cs="Arial"/>
          <w:sz w:val="20"/>
        </w:rPr>
        <w:t xml:space="preserve"> by beaches, sailboats</w:t>
      </w:r>
      <w:r w:rsidRPr="001A252C">
        <w:rPr>
          <w:rFonts w:ascii="Arial" w:hAnsi="Arial" w:cs="Arial"/>
          <w:sz w:val="20"/>
        </w:rPr>
        <w:t xml:space="preserve">, </w:t>
      </w:r>
      <w:r w:rsidR="00E265C4" w:rsidRPr="001A252C">
        <w:rPr>
          <w:rFonts w:ascii="Arial" w:hAnsi="Arial" w:cs="Arial"/>
          <w:sz w:val="20"/>
        </w:rPr>
        <w:t>parks and wildlife</w:t>
      </w:r>
      <w:r w:rsidRPr="001A252C">
        <w:rPr>
          <w:rFonts w:ascii="Arial" w:hAnsi="Arial" w:cs="Arial"/>
          <w:sz w:val="20"/>
        </w:rPr>
        <w:t xml:space="preserve">. </w:t>
      </w:r>
      <w:r w:rsidR="00E265C4" w:rsidRPr="001A252C">
        <w:rPr>
          <w:rFonts w:ascii="Arial" w:hAnsi="Arial" w:cs="Arial"/>
          <w:sz w:val="20"/>
        </w:rPr>
        <w:t>The</w:t>
      </w:r>
      <w:r w:rsidR="0001658C" w:rsidRPr="001A252C">
        <w:rPr>
          <w:rFonts w:ascii="Arial" w:hAnsi="Arial" w:cs="Arial"/>
          <w:sz w:val="20"/>
        </w:rPr>
        <w:t xml:space="preserve"> downtown</w:t>
      </w:r>
      <w:r w:rsidR="005C2816" w:rsidRPr="001A252C">
        <w:rPr>
          <w:rFonts w:ascii="Arial" w:hAnsi="Arial" w:cs="Arial"/>
          <w:sz w:val="20"/>
        </w:rPr>
        <w:t xml:space="preserve"> </w:t>
      </w:r>
      <w:r w:rsidR="0001658C" w:rsidRPr="001A252C">
        <w:rPr>
          <w:rFonts w:ascii="Arial" w:hAnsi="Arial" w:cs="Arial"/>
          <w:sz w:val="20"/>
        </w:rPr>
        <w:t>core</w:t>
      </w:r>
      <w:r w:rsidR="005C2816" w:rsidRPr="001A252C">
        <w:rPr>
          <w:rFonts w:ascii="Arial" w:hAnsi="Arial" w:cs="Arial"/>
          <w:sz w:val="20"/>
        </w:rPr>
        <w:t xml:space="preserve"> is only one mile </w:t>
      </w:r>
      <w:r w:rsidR="003E369F" w:rsidRPr="001A252C">
        <w:rPr>
          <w:rFonts w:ascii="Arial" w:hAnsi="Arial" w:cs="Arial"/>
          <w:sz w:val="20"/>
        </w:rPr>
        <w:t>across</w:t>
      </w:r>
      <w:r w:rsidR="005C2816" w:rsidRPr="001A252C">
        <w:rPr>
          <w:rFonts w:ascii="Arial" w:hAnsi="Arial" w:cs="Arial"/>
          <w:sz w:val="20"/>
        </w:rPr>
        <w:t xml:space="preserve"> at its widest point</w:t>
      </w:r>
      <w:r w:rsidR="00E265C4" w:rsidRPr="001A252C">
        <w:rPr>
          <w:rFonts w:ascii="Arial" w:hAnsi="Arial" w:cs="Arial"/>
          <w:sz w:val="20"/>
        </w:rPr>
        <w:t xml:space="preserve"> making it a perfect city for walking. Local site-</w:t>
      </w:r>
      <w:r w:rsidR="00FC645D" w:rsidRPr="001A252C">
        <w:rPr>
          <w:rFonts w:ascii="Arial" w:hAnsi="Arial" w:cs="Arial"/>
          <w:sz w:val="20"/>
        </w:rPr>
        <w:t xml:space="preserve">seeing opportunities </w:t>
      </w:r>
      <w:r w:rsidR="005C2816" w:rsidRPr="001A252C">
        <w:rPr>
          <w:rFonts w:ascii="Arial" w:hAnsi="Arial" w:cs="Arial"/>
          <w:sz w:val="20"/>
        </w:rPr>
        <w:t>include everything</w:t>
      </w:r>
      <w:r w:rsidR="00FC645D" w:rsidRPr="001A252C">
        <w:rPr>
          <w:rFonts w:ascii="Arial" w:hAnsi="Arial" w:cs="Arial"/>
          <w:sz w:val="20"/>
        </w:rPr>
        <w:t xml:space="preserve"> from </w:t>
      </w:r>
      <w:r w:rsidR="002B32EC" w:rsidRPr="001A252C">
        <w:rPr>
          <w:rFonts w:ascii="Arial" w:hAnsi="Arial" w:cs="Arial"/>
          <w:sz w:val="20"/>
        </w:rPr>
        <w:t>whale watching</w:t>
      </w:r>
      <w:r w:rsidR="003E369F" w:rsidRPr="001A252C">
        <w:rPr>
          <w:rFonts w:ascii="Arial" w:hAnsi="Arial" w:cs="Arial"/>
          <w:sz w:val="20"/>
        </w:rPr>
        <w:t xml:space="preserve"> tours</w:t>
      </w:r>
      <w:r w:rsidR="00FC645D" w:rsidRPr="001A252C">
        <w:rPr>
          <w:rFonts w:ascii="Arial" w:hAnsi="Arial" w:cs="Arial"/>
          <w:sz w:val="20"/>
        </w:rPr>
        <w:t xml:space="preserve"> </w:t>
      </w:r>
      <w:r w:rsidR="00E265C4" w:rsidRPr="001A252C">
        <w:rPr>
          <w:rFonts w:ascii="Arial" w:hAnsi="Arial" w:cs="Arial"/>
          <w:sz w:val="20"/>
        </w:rPr>
        <w:t>to</w:t>
      </w:r>
      <w:r w:rsidR="005C2816" w:rsidRPr="001A252C">
        <w:rPr>
          <w:rFonts w:ascii="Arial" w:hAnsi="Arial" w:cs="Arial"/>
          <w:sz w:val="20"/>
        </w:rPr>
        <w:t xml:space="preserve"> kayaking along the city shores, mountain biking </w:t>
      </w:r>
      <w:r w:rsidR="00E265C4" w:rsidRPr="001A252C">
        <w:rPr>
          <w:rFonts w:ascii="Arial" w:hAnsi="Arial" w:cs="Arial"/>
          <w:sz w:val="20"/>
        </w:rPr>
        <w:t xml:space="preserve">some of </w:t>
      </w:r>
      <w:r w:rsidR="005C2816" w:rsidRPr="001A252C">
        <w:rPr>
          <w:rFonts w:ascii="Arial" w:hAnsi="Arial" w:cs="Arial"/>
          <w:sz w:val="20"/>
        </w:rPr>
        <w:t xml:space="preserve">the best trails in the world, </w:t>
      </w:r>
      <w:r w:rsidR="0058496E" w:rsidRPr="001A252C">
        <w:rPr>
          <w:rFonts w:ascii="Arial" w:hAnsi="Arial" w:cs="Arial"/>
          <w:sz w:val="20"/>
        </w:rPr>
        <w:t xml:space="preserve">to </w:t>
      </w:r>
      <w:r w:rsidR="00FC645D" w:rsidRPr="001A252C">
        <w:rPr>
          <w:rFonts w:ascii="Arial" w:hAnsi="Arial" w:cs="Arial"/>
          <w:sz w:val="20"/>
        </w:rPr>
        <w:t>a gondo</w:t>
      </w:r>
      <w:r w:rsidR="00E265C4" w:rsidRPr="001A252C">
        <w:rPr>
          <w:rFonts w:ascii="Arial" w:hAnsi="Arial" w:cs="Arial"/>
          <w:sz w:val="20"/>
        </w:rPr>
        <w:t>l</w:t>
      </w:r>
      <w:r w:rsidR="0058496E" w:rsidRPr="001A252C">
        <w:rPr>
          <w:rFonts w:ascii="Arial" w:hAnsi="Arial" w:cs="Arial"/>
          <w:sz w:val="20"/>
        </w:rPr>
        <w:t>a ride up</w:t>
      </w:r>
      <w:r w:rsidR="00FC645D" w:rsidRPr="001A252C">
        <w:rPr>
          <w:rFonts w:ascii="Arial" w:hAnsi="Arial" w:cs="Arial"/>
          <w:sz w:val="20"/>
        </w:rPr>
        <w:t xml:space="preserve"> Grouse Mountain to</w:t>
      </w:r>
      <w:r w:rsidR="003E369F" w:rsidRPr="001A252C">
        <w:rPr>
          <w:rFonts w:ascii="Arial" w:hAnsi="Arial" w:cs="Arial"/>
          <w:sz w:val="20"/>
        </w:rPr>
        <w:t xml:space="preserve"> visit</w:t>
      </w:r>
      <w:r w:rsidR="00FC645D" w:rsidRPr="001A252C">
        <w:rPr>
          <w:rFonts w:ascii="Arial" w:hAnsi="Arial" w:cs="Arial"/>
          <w:sz w:val="20"/>
        </w:rPr>
        <w:t xml:space="preserve"> </w:t>
      </w:r>
      <w:r w:rsidR="0058496E" w:rsidRPr="001A252C">
        <w:rPr>
          <w:rFonts w:ascii="Arial" w:hAnsi="Arial" w:cs="Arial"/>
          <w:sz w:val="20"/>
        </w:rPr>
        <w:t xml:space="preserve">the </w:t>
      </w:r>
      <w:r w:rsidR="00FC645D" w:rsidRPr="001A252C">
        <w:rPr>
          <w:rFonts w:ascii="Arial" w:hAnsi="Arial" w:cs="Arial"/>
          <w:sz w:val="20"/>
        </w:rPr>
        <w:t>grizzly bears.</w:t>
      </w:r>
      <w:r w:rsidR="00D11665">
        <w:rPr>
          <w:rFonts w:ascii="Arial" w:hAnsi="Arial" w:cs="Arial"/>
          <w:sz w:val="20"/>
        </w:rPr>
        <w:t xml:space="preserve"> </w:t>
      </w:r>
      <w:r w:rsidR="0001658C" w:rsidRPr="001A252C">
        <w:rPr>
          <w:rFonts w:ascii="Arial" w:hAnsi="Arial" w:cs="Arial"/>
          <w:sz w:val="20"/>
        </w:rPr>
        <w:t xml:space="preserve"> </w:t>
      </w:r>
    </w:p>
    <w:p w:rsidR="008C13C9" w:rsidRPr="001A252C" w:rsidRDefault="008C13C9" w:rsidP="008C13C9">
      <w:pPr>
        <w:pStyle w:val="NormalWeb"/>
        <w:spacing w:before="0" w:after="0"/>
        <w:rPr>
          <w:rFonts w:ascii="Arial" w:hAnsi="Arial" w:cs="Arial"/>
          <w:sz w:val="20"/>
        </w:rPr>
      </w:pPr>
    </w:p>
    <w:p w:rsidR="00D749F9" w:rsidRDefault="0058496E" w:rsidP="00D749F9">
      <w:pPr>
        <w:pStyle w:val="NormalWeb"/>
        <w:spacing w:before="0" w:after="0"/>
        <w:rPr>
          <w:rFonts w:ascii="Arial" w:hAnsi="Arial" w:cs="Arial"/>
          <w:sz w:val="20"/>
        </w:rPr>
      </w:pPr>
      <w:r w:rsidRPr="001A252C">
        <w:rPr>
          <w:rFonts w:ascii="Arial" w:hAnsi="Arial" w:cs="Arial"/>
          <w:sz w:val="20"/>
        </w:rPr>
        <w:t>Vancouver is also the</w:t>
      </w:r>
      <w:r w:rsidR="00E265C4" w:rsidRPr="001A252C">
        <w:rPr>
          <w:rFonts w:ascii="Arial" w:hAnsi="Arial" w:cs="Arial"/>
          <w:sz w:val="20"/>
        </w:rPr>
        <w:t xml:space="preserve"> gateway for further travel in the west coast. </w:t>
      </w:r>
      <w:r w:rsidRPr="001A252C">
        <w:rPr>
          <w:rFonts w:ascii="Arial" w:hAnsi="Arial" w:cs="Arial"/>
          <w:sz w:val="20"/>
        </w:rPr>
        <w:t xml:space="preserve">After your conference spend a few extra days in </w:t>
      </w:r>
      <w:r w:rsidR="002B32EC" w:rsidRPr="001A252C">
        <w:rPr>
          <w:rFonts w:ascii="Arial" w:hAnsi="Arial" w:cs="Arial"/>
          <w:sz w:val="20"/>
        </w:rPr>
        <w:t>the area and</w:t>
      </w:r>
      <w:r w:rsidRPr="001A252C">
        <w:rPr>
          <w:rFonts w:ascii="Arial" w:hAnsi="Arial" w:cs="Arial"/>
          <w:sz w:val="20"/>
        </w:rPr>
        <w:t xml:space="preserve"> explore t</w:t>
      </w:r>
      <w:r w:rsidR="00E265C4" w:rsidRPr="001A252C">
        <w:rPr>
          <w:rFonts w:ascii="Arial" w:hAnsi="Arial" w:cs="Arial"/>
          <w:sz w:val="20"/>
        </w:rPr>
        <w:t xml:space="preserve">he </w:t>
      </w:r>
      <w:r w:rsidR="00464606" w:rsidRPr="001A252C">
        <w:rPr>
          <w:rFonts w:ascii="Arial" w:hAnsi="Arial" w:cs="Arial"/>
          <w:sz w:val="20"/>
        </w:rPr>
        <w:t>world-renowned</w:t>
      </w:r>
      <w:r w:rsidR="00E265C4" w:rsidRPr="001A252C">
        <w:rPr>
          <w:rFonts w:ascii="Arial" w:hAnsi="Arial" w:cs="Arial"/>
          <w:sz w:val="20"/>
        </w:rPr>
        <w:t xml:space="preserve"> ski resort of Whistl</w:t>
      </w:r>
      <w:r w:rsidRPr="001A252C">
        <w:rPr>
          <w:rFonts w:ascii="Arial" w:hAnsi="Arial" w:cs="Arial"/>
          <w:sz w:val="20"/>
        </w:rPr>
        <w:t>er,</w:t>
      </w:r>
      <w:r w:rsidR="00E265C4" w:rsidRPr="001A252C">
        <w:rPr>
          <w:rFonts w:ascii="Arial" w:hAnsi="Arial" w:cs="Arial"/>
          <w:sz w:val="20"/>
        </w:rPr>
        <w:t xml:space="preserve"> only a</w:t>
      </w:r>
      <w:r w:rsidR="00801507">
        <w:rPr>
          <w:rFonts w:ascii="Arial" w:hAnsi="Arial" w:cs="Arial"/>
          <w:sz w:val="20"/>
        </w:rPr>
        <w:t xml:space="preserve"> </w:t>
      </w:r>
      <w:r w:rsidR="00464606" w:rsidRPr="001A252C">
        <w:rPr>
          <w:rFonts w:ascii="Arial" w:hAnsi="Arial" w:cs="Arial"/>
          <w:sz w:val="20"/>
        </w:rPr>
        <w:t>two-hour</w:t>
      </w:r>
      <w:r w:rsidR="00E265C4" w:rsidRPr="001A252C">
        <w:rPr>
          <w:rFonts w:ascii="Arial" w:hAnsi="Arial" w:cs="Arial"/>
          <w:sz w:val="20"/>
        </w:rPr>
        <w:t xml:space="preserve"> drive away. The quaint city of Victoria on Vancouver Island is a picturesque </w:t>
      </w:r>
      <w:r w:rsidR="00464606" w:rsidRPr="001A252C">
        <w:rPr>
          <w:rFonts w:ascii="Arial" w:hAnsi="Arial" w:cs="Arial"/>
          <w:sz w:val="20"/>
        </w:rPr>
        <w:t>two-hour</w:t>
      </w:r>
      <w:r w:rsidR="00E265C4" w:rsidRPr="001A252C">
        <w:rPr>
          <w:rFonts w:ascii="Arial" w:hAnsi="Arial" w:cs="Arial"/>
          <w:sz w:val="20"/>
        </w:rPr>
        <w:t xml:space="preserve"> ferry journey to the west. Wine tours, exquisite dining and </w:t>
      </w:r>
      <w:r w:rsidRPr="001A252C">
        <w:rPr>
          <w:rFonts w:ascii="Arial" w:hAnsi="Arial" w:cs="Arial"/>
          <w:sz w:val="20"/>
        </w:rPr>
        <w:t xml:space="preserve">lakeside days </w:t>
      </w:r>
      <w:r w:rsidR="003F096B" w:rsidRPr="001A252C">
        <w:rPr>
          <w:rFonts w:ascii="Arial" w:hAnsi="Arial" w:cs="Arial"/>
          <w:sz w:val="20"/>
        </w:rPr>
        <w:t>await you</w:t>
      </w:r>
      <w:r w:rsidRPr="001A252C">
        <w:rPr>
          <w:rFonts w:ascii="Arial" w:hAnsi="Arial" w:cs="Arial"/>
          <w:sz w:val="20"/>
        </w:rPr>
        <w:t xml:space="preserve"> in t</w:t>
      </w:r>
      <w:r w:rsidR="00EE6F84" w:rsidRPr="001A252C">
        <w:rPr>
          <w:rFonts w:ascii="Arial" w:hAnsi="Arial" w:cs="Arial"/>
          <w:sz w:val="20"/>
        </w:rPr>
        <w:t>he Okanaga</w:t>
      </w:r>
      <w:r w:rsidR="00E265C4" w:rsidRPr="001A252C">
        <w:rPr>
          <w:rFonts w:ascii="Arial" w:hAnsi="Arial" w:cs="Arial"/>
          <w:sz w:val="20"/>
        </w:rPr>
        <w:t>n Valley, BC’s</w:t>
      </w:r>
      <w:r w:rsidRPr="001A252C">
        <w:rPr>
          <w:rFonts w:ascii="Arial" w:hAnsi="Arial" w:cs="Arial"/>
          <w:sz w:val="20"/>
        </w:rPr>
        <w:t xml:space="preserve"> internationally</w:t>
      </w:r>
      <w:r w:rsidR="00D749F9">
        <w:rPr>
          <w:rFonts w:ascii="Arial" w:hAnsi="Arial" w:cs="Arial"/>
          <w:sz w:val="20"/>
        </w:rPr>
        <w:t xml:space="preserve"> </w:t>
      </w:r>
      <w:r w:rsidRPr="001A252C">
        <w:rPr>
          <w:rFonts w:ascii="Arial" w:hAnsi="Arial" w:cs="Arial"/>
          <w:sz w:val="20"/>
        </w:rPr>
        <w:t>recognized</w:t>
      </w:r>
      <w:r w:rsidR="00E265C4" w:rsidRPr="001A252C">
        <w:rPr>
          <w:rFonts w:ascii="Arial" w:hAnsi="Arial" w:cs="Arial"/>
          <w:sz w:val="20"/>
        </w:rPr>
        <w:t xml:space="preserve"> wine region</w:t>
      </w:r>
      <w:r w:rsidRPr="001A252C">
        <w:rPr>
          <w:rFonts w:ascii="Arial" w:hAnsi="Arial" w:cs="Arial"/>
          <w:sz w:val="20"/>
        </w:rPr>
        <w:t xml:space="preserve">. Or, hop on a cruise ship from Vancouver harbour and sail up the BC coast to Alaska – a once in a lifetime experience </w:t>
      </w:r>
      <w:r w:rsidR="002B32EC" w:rsidRPr="001A252C">
        <w:rPr>
          <w:rFonts w:ascii="Arial" w:hAnsi="Arial" w:cs="Arial"/>
          <w:sz w:val="20"/>
        </w:rPr>
        <w:t xml:space="preserve">that is </w:t>
      </w:r>
      <w:r w:rsidRPr="001A252C">
        <w:rPr>
          <w:rFonts w:ascii="Arial" w:hAnsi="Arial" w:cs="Arial"/>
          <w:sz w:val="20"/>
        </w:rPr>
        <w:t>not to be missed.</w:t>
      </w:r>
    </w:p>
    <w:p w:rsidR="00592013" w:rsidRDefault="0000311E" w:rsidP="005D1C66">
      <w:pPr>
        <w:pStyle w:val="NormalWeb"/>
        <w:spacing w:before="0" w:after="0"/>
        <w:rPr>
          <w:rFonts w:ascii="Arial" w:hAnsi="Arial" w:cs="Arial"/>
          <w:sz w:val="20"/>
        </w:rPr>
      </w:pPr>
      <w:r w:rsidRPr="00D749F9">
        <w:rPr>
          <w:rFonts w:ascii="Arial" w:hAnsi="Arial" w:cs="Arial"/>
          <w:sz w:val="20"/>
        </w:rPr>
        <w:lastRenderedPageBreak/>
        <w:t xml:space="preserve">Vancouver entices visitors with its beauty, captivates them with its cosmopolitan charm and draws them in with its profusion of unforgettable attractions. Put simply, it’s one of the world’s finest cities. </w:t>
      </w:r>
      <w:r w:rsidR="002B32EC" w:rsidRPr="00D749F9">
        <w:rPr>
          <w:rFonts w:ascii="Arial" w:hAnsi="Arial" w:cs="Arial"/>
          <w:sz w:val="20"/>
        </w:rPr>
        <w:t>Join us in</w:t>
      </w:r>
      <w:r w:rsidRPr="00D749F9">
        <w:rPr>
          <w:rFonts w:ascii="Arial" w:hAnsi="Arial" w:cs="Arial"/>
          <w:sz w:val="20"/>
        </w:rPr>
        <w:t xml:space="preserve"> Vancouver, you won’t regret it.</w:t>
      </w:r>
      <w:r w:rsidR="00D11665" w:rsidRPr="00D749F9">
        <w:rPr>
          <w:rFonts w:ascii="Arial" w:hAnsi="Arial" w:cs="Arial"/>
          <w:sz w:val="20"/>
        </w:rPr>
        <w:t xml:space="preserve"> </w:t>
      </w:r>
    </w:p>
    <w:p w:rsidR="005D1C66" w:rsidRPr="005D1C66" w:rsidRDefault="005D1C66" w:rsidP="005D1C66">
      <w:pPr>
        <w:pStyle w:val="NormalWeb"/>
        <w:spacing w:before="0" w:after="0"/>
        <w:rPr>
          <w:rFonts w:ascii="Arial" w:hAnsi="Arial" w:cs="Arial"/>
          <w:sz w:val="20"/>
        </w:rPr>
      </w:pPr>
    </w:p>
    <w:p w:rsidR="006304A3" w:rsidRDefault="006304A3" w:rsidP="00592013">
      <w:pPr>
        <w:rPr>
          <w:rFonts w:cs="Arial"/>
        </w:rPr>
      </w:pPr>
    </w:p>
    <w:p w:rsidR="002A5DB9" w:rsidRPr="000203DF" w:rsidRDefault="002A5DB9" w:rsidP="00592013">
      <w:pPr>
        <w:rPr>
          <w:rFonts w:cs="Arial"/>
          <w:b/>
          <w:u w:val="single"/>
        </w:rPr>
      </w:pPr>
      <w:r w:rsidRPr="000203DF">
        <w:rPr>
          <w:rFonts w:cs="Arial"/>
          <w:b/>
          <w:u w:val="single"/>
        </w:rPr>
        <w:t>Transportation from the Vancouver International Airport to Downtown:</w:t>
      </w:r>
    </w:p>
    <w:p w:rsidR="002A5DB9" w:rsidRPr="001A252C" w:rsidRDefault="002A5DB9" w:rsidP="002B32EC">
      <w:pPr>
        <w:pStyle w:val="NormalWeb"/>
        <w:spacing w:before="0" w:after="0"/>
        <w:rPr>
          <w:rFonts w:ascii="Arial" w:hAnsi="Arial" w:cs="Arial"/>
          <w:sz w:val="20"/>
        </w:rPr>
      </w:pPr>
      <w:r w:rsidRPr="001A252C">
        <w:rPr>
          <w:rFonts w:ascii="Arial" w:hAnsi="Arial" w:cs="Arial"/>
          <w:sz w:val="20"/>
        </w:rPr>
        <w:t xml:space="preserve">The Vancouver International Airport </w:t>
      </w:r>
      <w:r w:rsidR="008225B5" w:rsidRPr="001A252C">
        <w:rPr>
          <w:rFonts w:ascii="Arial" w:hAnsi="Arial" w:cs="Arial"/>
          <w:sz w:val="20"/>
        </w:rPr>
        <w:t xml:space="preserve">(YVR) </w:t>
      </w:r>
      <w:r w:rsidRPr="001A252C">
        <w:rPr>
          <w:rFonts w:ascii="Arial" w:hAnsi="Arial" w:cs="Arial"/>
          <w:sz w:val="20"/>
        </w:rPr>
        <w:t>is approximately 11 miles from downtown.</w:t>
      </w:r>
      <w:r w:rsidR="00D11665">
        <w:rPr>
          <w:rFonts w:ascii="Arial" w:hAnsi="Arial" w:cs="Arial"/>
          <w:sz w:val="20"/>
        </w:rPr>
        <w:t xml:space="preserve"> </w:t>
      </w:r>
      <w:r w:rsidRPr="001A252C">
        <w:rPr>
          <w:rFonts w:ascii="Arial" w:hAnsi="Arial" w:cs="Arial"/>
          <w:sz w:val="20"/>
        </w:rPr>
        <w:t xml:space="preserve">An efficient airport </w:t>
      </w:r>
      <w:r w:rsidR="00485061">
        <w:rPr>
          <w:rFonts w:ascii="Arial" w:hAnsi="Arial" w:cs="Arial"/>
          <w:sz w:val="20"/>
        </w:rPr>
        <w:t xml:space="preserve">light rail service </w:t>
      </w:r>
      <w:r w:rsidRPr="001A252C">
        <w:rPr>
          <w:rFonts w:ascii="Arial" w:hAnsi="Arial" w:cs="Arial"/>
          <w:sz w:val="20"/>
        </w:rPr>
        <w:t xml:space="preserve">called </w:t>
      </w:r>
      <w:r w:rsidR="006C46F2" w:rsidRPr="001A252C">
        <w:rPr>
          <w:rFonts w:ascii="Arial" w:hAnsi="Arial" w:cs="Arial"/>
          <w:sz w:val="20"/>
        </w:rPr>
        <w:t xml:space="preserve">Canada </w:t>
      </w:r>
      <w:r w:rsidR="00A905E9" w:rsidRPr="001A252C">
        <w:rPr>
          <w:rFonts w:ascii="Arial" w:hAnsi="Arial" w:cs="Arial"/>
          <w:sz w:val="20"/>
        </w:rPr>
        <w:t>Line transports</w:t>
      </w:r>
      <w:r w:rsidRPr="001A252C">
        <w:rPr>
          <w:rFonts w:ascii="Arial" w:hAnsi="Arial" w:cs="Arial"/>
          <w:sz w:val="20"/>
        </w:rPr>
        <w:t xml:space="preserve"> delegates from the airport to all the downtown </w:t>
      </w:r>
      <w:r w:rsidR="00485061">
        <w:rPr>
          <w:rFonts w:ascii="Arial" w:hAnsi="Arial" w:cs="Arial"/>
          <w:sz w:val="20"/>
        </w:rPr>
        <w:t xml:space="preserve">core </w:t>
      </w:r>
      <w:r w:rsidRPr="001A252C">
        <w:rPr>
          <w:rFonts w:ascii="Arial" w:hAnsi="Arial" w:cs="Arial"/>
          <w:sz w:val="20"/>
        </w:rPr>
        <w:t xml:space="preserve">at a cost of </w:t>
      </w:r>
      <w:r w:rsidR="00D749F9">
        <w:rPr>
          <w:rFonts w:ascii="Arial" w:hAnsi="Arial" w:cs="Arial"/>
          <w:sz w:val="20"/>
        </w:rPr>
        <w:t xml:space="preserve">CAD </w:t>
      </w:r>
      <w:r w:rsidR="003F096B" w:rsidRPr="001A252C">
        <w:rPr>
          <w:rFonts w:ascii="Arial" w:hAnsi="Arial" w:cs="Arial"/>
          <w:sz w:val="20"/>
        </w:rPr>
        <w:t>$</w:t>
      </w:r>
      <w:r w:rsidR="00181BE7">
        <w:rPr>
          <w:rFonts w:ascii="Arial" w:hAnsi="Arial" w:cs="Arial"/>
          <w:sz w:val="20"/>
        </w:rPr>
        <w:t>9.</w:t>
      </w:r>
      <w:r w:rsidR="00D749F9">
        <w:rPr>
          <w:rFonts w:ascii="Arial" w:hAnsi="Arial" w:cs="Arial"/>
          <w:sz w:val="20"/>
        </w:rPr>
        <w:t>25</w:t>
      </w:r>
      <w:r w:rsidR="00181BE7">
        <w:rPr>
          <w:rFonts w:ascii="Arial" w:hAnsi="Arial" w:cs="Arial"/>
          <w:sz w:val="20"/>
        </w:rPr>
        <w:t>.</w:t>
      </w:r>
      <w:r w:rsidR="00D749F9">
        <w:rPr>
          <w:rFonts w:ascii="Arial" w:hAnsi="Arial" w:cs="Arial"/>
          <w:sz w:val="20"/>
        </w:rPr>
        <w:t xml:space="preserve"> </w:t>
      </w:r>
      <w:r w:rsidR="003F096B" w:rsidRPr="001A252C">
        <w:rPr>
          <w:rFonts w:ascii="Arial" w:hAnsi="Arial" w:cs="Arial"/>
          <w:sz w:val="20"/>
        </w:rPr>
        <w:t xml:space="preserve">Taxi </w:t>
      </w:r>
      <w:r w:rsidR="00485061">
        <w:rPr>
          <w:rFonts w:ascii="Arial" w:hAnsi="Arial" w:cs="Arial"/>
          <w:sz w:val="20"/>
        </w:rPr>
        <w:t xml:space="preserve">Zone </w:t>
      </w:r>
      <w:r w:rsidR="003F096B" w:rsidRPr="001A252C">
        <w:rPr>
          <w:rFonts w:ascii="Arial" w:hAnsi="Arial" w:cs="Arial"/>
          <w:sz w:val="20"/>
        </w:rPr>
        <w:t xml:space="preserve">fares </w:t>
      </w:r>
      <w:r w:rsidR="00485061">
        <w:rPr>
          <w:rFonts w:ascii="Arial" w:hAnsi="Arial" w:cs="Arial"/>
          <w:sz w:val="20"/>
        </w:rPr>
        <w:t xml:space="preserve">for airport to downtown Vancouver </w:t>
      </w:r>
      <w:r w:rsidR="003F096B" w:rsidRPr="001A252C">
        <w:rPr>
          <w:rFonts w:ascii="Arial" w:hAnsi="Arial" w:cs="Arial"/>
          <w:sz w:val="20"/>
        </w:rPr>
        <w:t xml:space="preserve">are </w:t>
      </w:r>
      <w:r w:rsidR="00D749F9">
        <w:rPr>
          <w:rFonts w:ascii="Arial" w:hAnsi="Arial" w:cs="Arial"/>
          <w:sz w:val="20"/>
        </w:rPr>
        <w:t xml:space="preserve">CAD </w:t>
      </w:r>
      <w:r w:rsidR="00EC493E">
        <w:rPr>
          <w:rFonts w:ascii="Arial" w:hAnsi="Arial" w:cs="Arial"/>
          <w:sz w:val="20"/>
        </w:rPr>
        <w:t>$</w:t>
      </w:r>
      <w:r w:rsidR="003F096B" w:rsidRPr="001A252C">
        <w:rPr>
          <w:rFonts w:ascii="Arial" w:hAnsi="Arial" w:cs="Arial"/>
          <w:sz w:val="20"/>
        </w:rPr>
        <w:t>3</w:t>
      </w:r>
      <w:r w:rsidR="00D749F9">
        <w:rPr>
          <w:rFonts w:ascii="Arial" w:hAnsi="Arial" w:cs="Arial"/>
          <w:sz w:val="20"/>
        </w:rPr>
        <w:t>6</w:t>
      </w:r>
      <w:r w:rsidRPr="001A252C">
        <w:rPr>
          <w:rFonts w:ascii="Arial" w:hAnsi="Arial" w:cs="Arial"/>
          <w:sz w:val="20"/>
        </w:rPr>
        <w:t xml:space="preserve"> and </w:t>
      </w:r>
      <w:r w:rsidR="003F096B" w:rsidRPr="001A252C">
        <w:rPr>
          <w:rFonts w:ascii="Arial" w:hAnsi="Arial" w:cs="Arial"/>
          <w:sz w:val="20"/>
        </w:rPr>
        <w:t xml:space="preserve">private limousine service is </w:t>
      </w:r>
      <w:r w:rsidR="00485061">
        <w:rPr>
          <w:rFonts w:ascii="Arial" w:hAnsi="Arial" w:cs="Arial"/>
          <w:sz w:val="20"/>
        </w:rPr>
        <w:t xml:space="preserve">can also be utilized for </w:t>
      </w:r>
      <w:r w:rsidR="00D749F9">
        <w:rPr>
          <w:rFonts w:ascii="Arial" w:hAnsi="Arial" w:cs="Arial"/>
          <w:sz w:val="20"/>
        </w:rPr>
        <w:t xml:space="preserve">CAD </w:t>
      </w:r>
      <w:r w:rsidR="003F096B" w:rsidRPr="001A252C">
        <w:rPr>
          <w:rFonts w:ascii="Arial" w:hAnsi="Arial" w:cs="Arial"/>
          <w:sz w:val="20"/>
        </w:rPr>
        <w:t>$</w:t>
      </w:r>
      <w:r w:rsidR="00901571">
        <w:rPr>
          <w:rFonts w:ascii="Arial" w:hAnsi="Arial" w:cs="Arial"/>
          <w:sz w:val="20"/>
        </w:rPr>
        <w:t>64</w:t>
      </w:r>
      <w:r w:rsidR="003F096B" w:rsidRPr="001A252C">
        <w:rPr>
          <w:rFonts w:ascii="Arial" w:hAnsi="Arial" w:cs="Arial"/>
          <w:sz w:val="20"/>
        </w:rPr>
        <w:t xml:space="preserve"> </w:t>
      </w:r>
      <w:r w:rsidR="004B54F1" w:rsidRPr="001A252C">
        <w:rPr>
          <w:rFonts w:ascii="Arial" w:hAnsi="Arial" w:cs="Arial"/>
          <w:sz w:val="20"/>
        </w:rPr>
        <w:t>one-way</w:t>
      </w:r>
      <w:r w:rsidR="008225B5" w:rsidRPr="001A252C">
        <w:rPr>
          <w:rFonts w:ascii="Arial" w:hAnsi="Arial" w:cs="Arial"/>
          <w:sz w:val="20"/>
        </w:rPr>
        <w:t>, plus</w:t>
      </w:r>
      <w:r w:rsidRPr="001A252C">
        <w:rPr>
          <w:rFonts w:ascii="Arial" w:hAnsi="Arial" w:cs="Arial"/>
          <w:sz w:val="20"/>
        </w:rPr>
        <w:t xml:space="preserve"> gratuity</w:t>
      </w:r>
      <w:r w:rsidR="00901571">
        <w:rPr>
          <w:rFonts w:ascii="Arial" w:hAnsi="Arial" w:cs="Arial"/>
          <w:sz w:val="20"/>
        </w:rPr>
        <w:t xml:space="preserve"> for a sedan</w:t>
      </w:r>
      <w:r w:rsidRPr="001A252C">
        <w:rPr>
          <w:rFonts w:ascii="Arial" w:hAnsi="Arial" w:cs="Arial"/>
          <w:sz w:val="20"/>
        </w:rPr>
        <w:t>.</w:t>
      </w:r>
      <w:r w:rsidR="00D11665">
        <w:rPr>
          <w:rFonts w:ascii="Arial" w:hAnsi="Arial" w:cs="Arial"/>
          <w:sz w:val="20"/>
        </w:rPr>
        <w:t xml:space="preserve"> </w:t>
      </w:r>
      <w:r w:rsidRPr="001A252C">
        <w:rPr>
          <w:rFonts w:ascii="Arial" w:hAnsi="Arial" w:cs="Arial"/>
          <w:sz w:val="20"/>
        </w:rPr>
        <w:t>All of these services accept credit cards</w:t>
      </w:r>
      <w:r w:rsidR="008225B5" w:rsidRPr="001A252C">
        <w:rPr>
          <w:rFonts w:ascii="Arial" w:hAnsi="Arial" w:cs="Arial"/>
          <w:sz w:val="20"/>
        </w:rPr>
        <w:t>, and all amounts are quoted in Canadian dollars</w:t>
      </w:r>
      <w:r w:rsidRPr="001A252C">
        <w:rPr>
          <w:rFonts w:ascii="Arial" w:hAnsi="Arial" w:cs="Arial"/>
          <w:sz w:val="20"/>
        </w:rPr>
        <w:t>.</w:t>
      </w:r>
      <w:r w:rsidR="00D11665">
        <w:rPr>
          <w:rFonts w:ascii="Arial" w:hAnsi="Arial" w:cs="Arial"/>
          <w:sz w:val="20"/>
        </w:rPr>
        <w:t xml:space="preserve"> </w:t>
      </w:r>
      <w:r w:rsidR="006C46F2" w:rsidRPr="001A252C">
        <w:rPr>
          <w:rFonts w:ascii="Arial" w:hAnsi="Arial" w:cs="Arial"/>
          <w:sz w:val="20"/>
        </w:rPr>
        <w:t xml:space="preserve">For all the transfer options from the Airport to Downtown visit this </w:t>
      </w:r>
      <w:r w:rsidR="00A905E9" w:rsidRPr="001A252C">
        <w:rPr>
          <w:rFonts w:ascii="Arial" w:hAnsi="Arial" w:cs="Arial"/>
          <w:sz w:val="20"/>
        </w:rPr>
        <w:t>website</w:t>
      </w:r>
      <w:r w:rsidR="00801507">
        <w:rPr>
          <w:rFonts w:ascii="Arial" w:hAnsi="Arial" w:cs="Arial"/>
          <w:sz w:val="20"/>
        </w:rPr>
        <w:t xml:space="preserve">: </w:t>
      </w:r>
      <w:hyperlink r:id="rId9" w:history="1">
        <w:r w:rsidR="00801507" w:rsidRPr="00CB466B">
          <w:rPr>
            <w:rStyle w:val="Hyperlink"/>
            <w:rFonts w:ascii="Arial" w:hAnsi="Arial" w:cs="Arial"/>
            <w:sz w:val="20"/>
          </w:rPr>
          <w:t>http://www.yvr</w:t>
        </w:r>
        <w:r w:rsidR="00801507" w:rsidRPr="00CB466B">
          <w:rPr>
            <w:rStyle w:val="Hyperlink"/>
            <w:rFonts w:ascii="Arial" w:hAnsi="Arial" w:cs="Arial"/>
            <w:sz w:val="20"/>
          </w:rPr>
          <w:t>.</w:t>
        </w:r>
        <w:r w:rsidR="00801507" w:rsidRPr="00CB466B">
          <w:rPr>
            <w:rStyle w:val="Hyperlink"/>
            <w:rFonts w:ascii="Arial" w:hAnsi="Arial" w:cs="Arial"/>
            <w:sz w:val="20"/>
          </w:rPr>
          <w:t>ca/e</w:t>
        </w:r>
        <w:r w:rsidR="00801507" w:rsidRPr="00CB466B">
          <w:rPr>
            <w:rStyle w:val="Hyperlink"/>
            <w:rFonts w:ascii="Arial" w:hAnsi="Arial" w:cs="Arial"/>
            <w:sz w:val="20"/>
          </w:rPr>
          <w:t>n</w:t>
        </w:r>
        <w:r w:rsidR="00801507" w:rsidRPr="00CB466B">
          <w:rPr>
            <w:rStyle w:val="Hyperlink"/>
            <w:rFonts w:ascii="Arial" w:hAnsi="Arial" w:cs="Arial"/>
            <w:sz w:val="20"/>
          </w:rPr>
          <w:t>/gettin</w:t>
        </w:r>
        <w:r w:rsidR="00801507" w:rsidRPr="00CB466B">
          <w:rPr>
            <w:rStyle w:val="Hyperlink"/>
            <w:rFonts w:ascii="Arial" w:hAnsi="Arial" w:cs="Arial"/>
            <w:sz w:val="20"/>
          </w:rPr>
          <w:t>g</w:t>
        </w:r>
        <w:r w:rsidR="00801507" w:rsidRPr="00CB466B">
          <w:rPr>
            <w:rStyle w:val="Hyperlink"/>
            <w:rFonts w:ascii="Arial" w:hAnsi="Arial" w:cs="Arial"/>
            <w:sz w:val="20"/>
          </w:rPr>
          <w:t>-to-</w:t>
        </w:r>
        <w:r w:rsidR="00801507" w:rsidRPr="00CB466B">
          <w:rPr>
            <w:rStyle w:val="Hyperlink"/>
            <w:rFonts w:ascii="Arial" w:hAnsi="Arial" w:cs="Arial"/>
            <w:sz w:val="20"/>
          </w:rPr>
          <w:t>f</w:t>
        </w:r>
        <w:r w:rsidR="00801507" w:rsidRPr="00CB466B">
          <w:rPr>
            <w:rStyle w:val="Hyperlink"/>
            <w:rFonts w:ascii="Arial" w:hAnsi="Arial" w:cs="Arial"/>
            <w:sz w:val="20"/>
          </w:rPr>
          <w:t>rom-yvr.aspx</w:t>
        </w:r>
      </w:hyperlink>
      <w:r w:rsidR="00801507">
        <w:rPr>
          <w:rFonts w:ascii="Arial" w:hAnsi="Arial" w:cs="Arial"/>
          <w:sz w:val="20"/>
        </w:rPr>
        <w:t>.</w:t>
      </w:r>
    </w:p>
    <w:p w:rsidR="006C46F2" w:rsidRDefault="006C46F2" w:rsidP="002B32EC">
      <w:pPr>
        <w:pStyle w:val="NormalWeb"/>
        <w:spacing w:before="0" w:after="0"/>
        <w:rPr>
          <w:rFonts w:ascii="Arial" w:hAnsi="Arial" w:cs="Arial"/>
          <w:sz w:val="20"/>
        </w:rPr>
      </w:pPr>
    </w:p>
    <w:p w:rsidR="006304A3" w:rsidRPr="001A252C" w:rsidRDefault="006304A3" w:rsidP="002B32EC">
      <w:pPr>
        <w:pStyle w:val="NormalWeb"/>
        <w:spacing w:before="0" w:after="0"/>
        <w:rPr>
          <w:rFonts w:ascii="Arial" w:hAnsi="Arial" w:cs="Arial"/>
          <w:sz w:val="20"/>
        </w:rPr>
      </w:pPr>
    </w:p>
    <w:p w:rsidR="005F54FE" w:rsidRPr="000203DF" w:rsidRDefault="002A5DB9" w:rsidP="000203DF">
      <w:pPr>
        <w:pStyle w:val="Heading1"/>
      </w:pPr>
      <w:r w:rsidRPr="000203DF">
        <w:t>Currency:</w:t>
      </w:r>
    </w:p>
    <w:p w:rsidR="002A5DB9" w:rsidRPr="001A252C" w:rsidRDefault="002A5DB9" w:rsidP="008D19F6">
      <w:pPr>
        <w:pStyle w:val="NormalWeb"/>
        <w:spacing w:before="0" w:after="0"/>
        <w:outlineLvl w:val="0"/>
        <w:rPr>
          <w:rFonts w:ascii="Arial" w:hAnsi="Arial" w:cs="Arial"/>
          <w:sz w:val="20"/>
        </w:rPr>
      </w:pPr>
      <w:r w:rsidRPr="001A252C">
        <w:rPr>
          <w:rFonts w:ascii="Arial" w:hAnsi="Arial" w:cs="Arial"/>
          <w:sz w:val="20"/>
        </w:rPr>
        <w:t xml:space="preserve">Bank debit or credit cards are the most convenient means of getting cash at the many </w:t>
      </w:r>
      <w:r w:rsidR="00257761" w:rsidRPr="001A252C">
        <w:rPr>
          <w:rFonts w:ascii="Arial" w:hAnsi="Arial" w:cs="Arial"/>
          <w:sz w:val="20"/>
        </w:rPr>
        <w:t xml:space="preserve">24-hour-access </w:t>
      </w:r>
      <w:r w:rsidRPr="001A252C">
        <w:rPr>
          <w:rFonts w:ascii="Arial" w:hAnsi="Arial" w:cs="Arial"/>
          <w:sz w:val="20"/>
        </w:rPr>
        <w:t>automated banking machines.</w:t>
      </w:r>
      <w:r w:rsidR="00D11665">
        <w:rPr>
          <w:rFonts w:ascii="Arial" w:hAnsi="Arial" w:cs="Arial"/>
          <w:sz w:val="20"/>
        </w:rPr>
        <w:t xml:space="preserve"> </w:t>
      </w:r>
      <w:r w:rsidR="00065A9F" w:rsidRPr="001A252C">
        <w:rPr>
          <w:rFonts w:ascii="Arial" w:hAnsi="Arial" w:cs="Arial"/>
          <w:sz w:val="20"/>
        </w:rPr>
        <w:t>All our taxis accept credit cards</w:t>
      </w:r>
      <w:r w:rsidR="00041F07">
        <w:rPr>
          <w:rFonts w:ascii="Arial" w:hAnsi="Arial" w:cs="Arial"/>
          <w:sz w:val="20"/>
        </w:rPr>
        <w:t>.</w:t>
      </w:r>
      <w:r w:rsidR="00D749F9">
        <w:rPr>
          <w:rFonts w:ascii="Arial" w:hAnsi="Arial" w:cs="Arial"/>
          <w:sz w:val="20"/>
        </w:rPr>
        <w:t xml:space="preserve"> </w:t>
      </w:r>
      <w:r w:rsidRPr="001A252C">
        <w:rPr>
          <w:rFonts w:ascii="Arial" w:hAnsi="Arial" w:cs="Arial"/>
          <w:sz w:val="20"/>
        </w:rPr>
        <w:t>As in the U.S. and Europe</w:t>
      </w:r>
      <w:r w:rsidR="00D749F9">
        <w:rPr>
          <w:rFonts w:ascii="Arial" w:hAnsi="Arial" w:cs="Arial"/>
          <w:sz w:val="20"/>
        </w:rPr>
        <w:t xml:space="preserve">, the automated banking machines </w:t>
      </w:r>
      <w:r w:rsidRPr="001A252C">
        <w:rPr>
          <w:rFonts w:ascii="Arial" w:hAnsi="Arial" w:cs="Arial"/>
          <w:sz w:val="20"/>
        </w:rPr>
        <w:t xml:space="preserve">accept cards with Plus, </w:t>
      </w:r>
      <w:r w:rsidR="005F54FE" w:rsidRPr="001A252C">
        <w:rPr>
          <w:rFonts w:ascii="Arial" w:hAnsi="Arial" w:cs="Arial"/>
          <w:sz w:val="20"/>
        </w:rPr>
        <w:t>Interact</w:t>
      </w:r>
      <w:r w:rsidR="009F6FC6">
        <w:rPr>
          <w:rFonts w:ascii="Arial" w:hAnsi="Arial" w:cs="Arial"/>
          <w:sz w:val="20"/>
        </w:rPr>
        <w:t>, UnionPay</w:t>
      </w:r>
      <w:r w:rsidRPr="001A252C">
        <w:rPr>
          <w:rFonts w:ascii="Arial" w:hAnsi="Arial" w:cs="Arial"/>
          <w:sz w:val="20"/>
        </w:rPr>
        <w:t xml:space="preserve"> and Cirrus symbols </w:t>
      </w:r>
      <w:r w:rsidR="00D749F9">
        <w:rPr>
          <w:rFonts w:ascii="Arial" w:hAnsi="Arial" w:cs="Arial"/>
          <w:sz w:val="20"/>
        </w:rPr>
        <w:t>and can be found on</w:t>
      </w:r>
      <w:r w:rsidRPr="001A252C">
        <w:rPr>
          <w:rFonts w:ascii="Arial" w:hAnsi="Arial" w:cs="Arial"/>
          <w:sz w:val="20"/>
        </w:rPr>
        <w:t xml:space="preserve"> almost every block in downtown Vancouver.</w:t>
      </w:r>
      <w:r w:rsidR="00D11665">
        <w:rPr>
          <w:rFonts w:ascii="Arial" w:hAnsi="Arial" w:cs="Arial"/>
          <w:sz w:val="20"/>
        </w:rPr>
        <w:t xml:space="preserve"> </w:t>
      </w:r>
      <w:r w:rsidR="008225B5" w:rsidRPr="001A252C">
        <w:rPr>
          <w:rFonts w:ascii="Arial" w:hAnsi="Arial" w:cs="Arial"/>
          <w:sz w:val="20"/>
        </w:rPr>
        <w:t xml:space="preserve">Many </w:t>
      </w:r>
      <w:r w:rsidRPr="001A252C">
        <w:rPr>
          <w:rFonts w:ascii="Arial" w:hAnsi="Arial" w:cs="Arial"/>
          <w:sz w:val="20"/>
        </w:rPr>
        <w:t xml:space="preserve">Canadian businesses accept U.S. currency and </w:t>
      </w:r>
      <w:r w:rsidR="00464606" w:rsidRPr="001A252C">
        <w:rPr>
          <w:rFonts w:ascii="Arial" w:hAnsi="Arial" w:cs="Arial"/>
          <w:sz w:val="20"/>
        </w:rPr>
        <w:t>traveller’s</w:t>
      </w:r>
      <w:r w:rsidRPr="001A252C">
        <w:rPr>
          <w:rFonts w:ascii="Arial" w:hAnsi="Arial" w:cs="Arial"/>
          <w:sz w:val="20"/>
        </w:rPr>
        <w:t xml:space="preserve"> cheques.</w:t>
      </w:r>
      <w:r w:rsidR="00D749F9">
        <w:rPr>
          <w:rFonts w:ascii="Arial" w:hAnsi="Arial" w:cs="Arial"/>
          <w:sz w:val="20"/>
        </w:rPr>
        <w:t xml:space="preserve"> </w:t>
      </w:r>
      <w:r w:rsidRPr="001A252C">
        <w:rPr>
          <w:rFonts w:ascii="Arial" w:hAnsi="Arial" w:cs="Arial"/>
          <w:sz w:val="20"/>
        </w:rPr>
        <w:t>International currency exchanges are available at the airport and at all the banks in the city.</w:t>
      </w:r>
      <w:r w:rsidR="00D11665">
        <w:rPr>
          <w:rFonts w:ascii="Arial" w:hAnsi="Arial" w:cs="Arial"/>
          <w:sz w:val="20"/>
        </w:rPr>
        <w:t xml:space="preserve"> </w:t>
      </w:r>
      <w:r w:rsidRPr="001A252C">
        <w:rPr>
          <w:rFonts w:ascii="Arial" w:hAnsi="Arial" w:cs="Arial"/>
          <w:sz w:val="20"/>
        </w:rPr>
        <w:t xml:space="preserve">Major credit cards (VISA, </w:t>
      </w:r>
      <w:r w:rsidR="00257761" w:rsidRPr="001A252C">
        <w:rPr>
          <w:rFonts w:ascii="Arial" w:hAnsi="Arial" w:cs="Arial"/>
          <w:sz w:val="20"/>
        </w:rPr>
        <w:t>MasterCard</w:t>
      </w:r>
      <w:r w:rsidRPr="001A252C">
        <w:rPr>
          <w:rFonts w:ascii="Arial" w:hAnsi="Arial" w:cs="Arial"/>
          <w:sz w:val="20"/>
        </w:rPr>
        <w:t>, American Express</w:t>
      </w:r>
      <w:r w:rsidR="00257761" w:rsidRPr="001A252C">
        <w:rPr>
          <w:rFonts w:ascii="Arial" w:hAnsi="Arial" w:cs="Arial"/>
          <w:sz w:val="20"/>
        </w:rPr>
        <w:t>)</w:t>
      </w:r>
      <w:r w:rsidRPr="001A252C">
        <w:rPr>
          <w:rFonts w:ascii="Arial" w:hAnsi="Arial" w:cs="Arial"/>
          <w:sz w:val="20"/>
        </w:rPr>
        <w:t xml:space="preserve">, are generally accepted by </w:t>
      </w:r>
      <w:r w:rsidR="008225B5" w:rsidRPr="001A252C">
        <w:rPr>
          <w:rFonts w:ascii="Arial" w:hAnsi="Arial" w:cs="Arial"/>
          <w:sz w:val="20"/>
        </w:rPr>
        <w:t xml:space="preserve">Canadian </w:t>
      </w:r>
      <w:r w:rsidRPr="001A252C">
        <w:rPr>
          <w:rFonts w:ascii="Arial" w:hAnsi="Arial" w:cs="Arial"/>
          <w:sz w:val="20"/>
        </w:rPr>
        <w:t xml:space="preserve">businesses. </w:t>
      </w:r>
      <w:r w:rsidR="009F6FC6">
        <w:rPr>
          <w:rFonts w:ascii="Arial" w:hAnsi="Arial" w:cs="Arial"/>
          <w:sz w:val="20"/>
        </w:rPr>
        <w:t>Exchange rates vary daily and t</w:t>
      </w:r>
      <w:r w:rsidR="008D19F6" w:rsidRPr="001A252C">
        <w:rPr>
          <w:rFonts w:ascii="Arial" w:hAnsi="Arial" w:cs="Arial"/>
          <w:sz w:val="20"/>
        </w:rPr>
        <w:t xml:space="preserve">he U.S. dollar is currently </w:t>
      </w:r>
      <w:r w:rsidR="009F6FC6">
        <w:rPr>
          <w:rFonts w:ascii="Arial" w:hAnsi="Arial" w:cs="Arial"/>
          <w:sz w:val="20"/>
        </w:rPr>
        <w:t xml:space="preserve">at stronger </w:t>
      </w:r>
      <w:r w:rsidR="008D19F6" w:rsidRPr="001A252C">
        <w:rPr>
          <w:rFonts w:ascii="Arial" w:hAnsi="Arial" w:cs="Arial"/>
          <w:sz w:val="20"/>
        </w:rPr>
        <w:t>value</w:t>
      </w:r>
      <w:r w:rsidR="009F6FC6">
        <w:rPr>
          <w:rFonts w:ascii="Arial" w:hAnsi="Arial" w:cs="Arial"/>
          <w:sz w:val="20"/>
        </w:rPr>
        <w:t xml:space="preserve"> vs. the </w:t>
      </w:r>
      <w:r w:rsidR="008D19F6" w:rsidRPr="001A252C">
        <w:rPr>
          <w:rFonts w:ascii="Arial" w:hAnsi="Arial" w:cs="Arial"/>
          <w:sz w:val="20"/>
        </w:rPr>
        <w:t xml:space="preserve">Canadian </w:t>
      </w:r>
      <w:r w:rsidR="009F6FC6">
        <w:rPr>
          <w:rFonts w:ascii="Arial" w:hAnsi="Arial" w:cs="Arial"/>
          <w:sz w:val="20"/>
        </w:rPr>
        <w:t>dollar.  M</w:t>
      </w:r>
      <w:r w:rsidR="008D19F6" w:rsidRPr="001A252C">
        <w:rPr>
          <w:rFonts w:ascii="Arial" w:hAnsi="Arial" w:cs="Arial"/>
          <w:sz w:val="20"/>
        </w:rPr>
        <w:t xml:space="preserve">any </w:t>
      </w:r>
      <w:r w:rsidR="00D749F9">
        <w:rPr>
          <w:rFonts w:ascii="Arial" w:hAnsi="Arial" w:cs="Arial"/>
          <w:sz w:val="20"/>
        </w:rPr>
        <w:t>taxis</w:t>
      </w:r>
      <w:r w:rsidR="008D19F6" w:rsidRPr="001A252C">
        <w:rPr>
          <w:rFonts w:ascii="Arial" w:hAnsi="Arial" w:cs="Arial"/>
          <w:sz w:val="20"/>
        </w:rPr>
        <w:t xml:space="preserve"> and restaurants will accept US cash on par</w:t>
      </w:r>
      <w:r w:rsidR="009F6FC6">
        <w:rPr>
          <w:rFonts w:ascii="Arial" w:hAnsi="Arial" w:cs="Arial"/>
          <w:sz w:val="20"/>
        </w:rPr>
        <w:t xml:space="preserve"> only so be sure to ask the exchange rate first!</w:t>
      </w:r>
      <w:r w:rsidR="00D11665">
        <w:rPr>
          <w:rFonts w:ascii="Arial" w:hAnsi="Arial" w:cs="Arial"/>
          <w:sz w:val="20"/>
        </w:rPr>
        <w:t xml:space="preserve"> </w:t>
      </w:r>
      <w:r w:rsidR="008D19F6" w:rsidRPr="001A252C">
        <w:rPr>
          <w:rFonts w:ascii="Arial" w:hAnsi="Arial" w:cs="Arial"/>
          <w:sz w:val="20"/>
        </w:rPr>
        <w:t xml:space="preserve"> </w:t>
      </w:r>
    </w:p>
    <w:p w:rsidR="001A252C" w:rsidRDefault="001A252C" w:rsidP="001A252C">
      <w:pPr>
        <w:rPr>
          <w:rFonts w:cs="Arial"/>
        </w:rPr>
      </w:pPr>
    </w:p>
    <w:p w:rsidR="006304A3" w:rsidRPr="001A252C" w:rsidRDefault="006304A3" w:rsidP="001A252C">
      <w:pPr>
        <w:rPr>
          <w:rFonts w:cs="Arial"/>
        </w:rPr>
      </w:pPr>
    </w:p>
    <w:p w:rsidR="00D749F9" w:rsidRDefault="00D86517" w:rsidP="000203DF">
      <w:pPr>
        <w:pStyle w:val="Heading1"/>
      </w:pPr>
      <w:r w:rsidRPr="001A252C">
        <w:t xml:space="preserve">Passports, </w:t>
      </w:r>
      <w:r w:rsidR="002A5DB9" w:rsidRPr="001A252C">
        <w:t>Visas</w:t>
      </w:r>
      <w:r w:rsidRPr="001A252C">
        <w:t>, Medial Insurance</w:t>
      </w:r>
      <w:r w:rsidR="002A5DB9" w:rsidRPr="001A252C">
        <w:t>:</w:t>
      </w:r>
      <w:r w:rsidR="009D304D" w:rsidRPr="009D304D">
        <w:t xml:space="preserve"> </w:t>
      </w:r>
    </w:p>
    <w:p w:rsidR="0054637B" w:rsidRPr="00D749F9" w:rsidRDefault="00D749F9" w:rsidP="00D749F9">
      <w:r w:rsidRPr="00D749F9">
        <w:t>C</w:t>
      </w:r>
      <w:r w:rsidR="009D304D" w:rsidRPr="00D749F9">
        <w:t>itizens and permanent residents require passport</w:t>
      </w:r>
      <w:r w:rsidRPr="00D749F9">
        <w:t>.</w:t>
      </w:r>
      <w:r w:rsidR="005E0720">
        <w:t xml:space="preserve"> </w:t>
      </w:r>
      <w:r w:rsidR="009D304D" w:rsidRPr="00D749F9">
        <w:t>Travel</w:t>
      </w:r>
      <w:r w:rsidR="00C657A1">
        <w:t>l</w:t>
      </w:r>
      <w:r w:rsidR="009D304D" w:rsidRPr="00D749F9">
        <w:t>ers are advised to stay informed of Canadian and U.S. passport regulations</w:t>
      </w:r>
      <w:r w:rsidR="005E0720">
        <w:t xml:space="preserve"> from </w:t>
      </w:r>
      <w:r w:rsidR="005E0720" w:rsidRPr="005E0720">
        <w:rPr>
          <w:rFonts w:cs="Arial"/>
        </w:rPr>
        <w:t>www.cic.gc.ca</w:t>
      </w:r>
      <w:r w:rsidR="009D304D" w:rsidRPr="00D749F9">
        <w:t>.</w:t>
      </w:r>
      <w:r w:rsidRPr="00D749F9">
        <w:t xml:space="preserve"> </w:t>
      </w:r>
      <w:r w:rsidR="005E0720">
        <w:t xml:space="preserve">Know </w:t>
      </w:r>
      <w:r w:rsidR="005E0720" w:rsidRPr="00D749F9">
        <w:t xml:space="preserve">if your medical insurance covers you when you travel outside your country. </w:t>
      </w:r>
      <w:r w:rsidR="009D304D" w:rsidRPr="00D749F9">
        <w:t xml:space="preserve">US </w:t>
      </w:r>
      <w:r w:rsidR="005E0720">
        <w:t>t</w:t>
      </w:r>
      <w:r w:rsidR="009D304D" w:rsidRPr="00D749F9">
        <w:t>rave</w:t>
      </w:r>
      <w:r w:rsidR="008364F1">
        <w:t>l</w:t>
      </w:r>
      <w:r w:rsidR="00C657A1">
        <w:t>l</w:t>
      </w:r>
      <w:r w:rsidR="009D304D" w:rsidRPr="00D749F9">
        <w:t xml:space="preserve">ers can visit this website </w:t>
      </w:r>
      <w:r w:rsidR="00041F07" w:rsidRPr="00D749F9">
        <w:t>for American Citizens entering Canada</w:t>
      </w:r>
      <w:r w:rsidR="00CA2004">
        <w:t xml:space="preserve">: </w:t>
      </w:r>
      <w:hyperlink r:id="rId10" w:history="1">
        <w:r w:rsidR="00CA2004" w:rsidRPr="00CB466B">
          <w:rPr>
            <w:rStyle w:val="Hyperlink"/>
            <w:rFonts w:cs="Arial"/>
          </w:rPr>
          <w:t>http://canada.usembassy.gov/tr</w:t>
        </w:r>
        <w:r w:rsidR="00CA2004" w:rsidRPr="00CB466B">
          <w:rPr>
            <w:rStyle w:val="Hyperlink"/>
            <w:rFonts w:cs="Arial"/>
          </w:rPr>
          <w:t>a</w:t>
        </w:r>
        <w:r w:rsidR="00CA2004" w:rsidRPr="00CB466B">
          <w:rPr>
            <w:rStyle w:val="Hyperlink"/>
            <w:rFonts w:cs="Arial"/>
          </w:rPr>
          <w:t>veling_to_canada/entering-canada.html</w:t>
        </w:r>
      </w:hyperlink>
    </w:p>
    <w:p w:rsidR="002B5020" w:rsidRPr="002B5020" w:rsidRDefault="002B5020" w:rsidP="002B5020">
      <w:pPr>
        <w:rPr>
          <w:lang w:val="en-CA"/>
        </w:rPr>
      </w:pPr>
    </w:p>
    <w:p w:rsidR="00CB05A4" w:rsidRPr="005E0720" w:rsidRDefault="00CB05A4" w:rsidP="00790EA9">
      <w:pPr>
        <w:pStyle w:val="NormalWeb"/>
        <w:spacing w:before="0" w:after="0"/>
        <w:rPr>
          <w:rFonts w:ascii="Arial" w:hAnsi="Arial" w:cs="Arial"/>
          <w:sz w:val="20"/>
        </w:rPr>
      </w:pPr>
    </w:p>
    <w:p w:rsidR="005E0720" w:rsidRPr="000203DF" w:rsidRDefault="00034A00" w:rsidP="001A252C">
      <w:pPr>
        <w:rPr>
          <w:u w:val="single"/>
        </w:rPr>
      </w:pPr>
      <w:r w:rsidRPr="000203DF">
        <w:rPr>
          <w:b/>
          <w:u w:val="single"/>
        </w:rPr>
        <w:t>Requirements for International V</w:t>
      </w:r>
      <w:r w:rsidR="00A3105A" w:rsidRPr="000203DF">
        <w:rPr>
          <w:b/>
          <w:u w:val="single"/>
        </w:rPr>
        <w:t>isitors</w:t>
      </w:r>
      <w:r w:rsidRPr="000203DF">
        <w:rPr>
          <w:b/>
          <w:u w:val="single"/>
        </w:rPr>
        <w:t xml:space="preserve"> enter</w:t>
      </w:r>
      <w:r w:rsidR="009C0B27" w:rsidRPr="000203DF">
        <w:rPr>
          <w:b/>
          <w:u w:val="single"/>
        </w:rPr>
        <w:t>ing</w:t>
      </w:r>
      <w:r w:rsidRPr="000203DF">
        <w:rPr>
          <w:b/>
          <w:u w:val="single"/>
        </w:rPr>
        <w:t xml:space="preserve"> Canada</w:t>
      </w:r>
      <w:r w:rsidR="006304A3" w:rsidRPr="000203DF">
        <w:rPr>
          <w:b/>
          <w:u w:val="single"/>
        </w:rPr>
        <w:t>:</w:t>
      </w:r>
    </w:p>
    <w:p w:rsidR="00C657A1" w:rsidRDefault="00A3105A" w:rsidP="001A252C">
      <w:pPr>
        <w:rPr>
          <w:b/>
        </w:rPr>
      </w:pPr>
      <w:r w:rsidRPr="001A252C">
        <w:t>Persons visiting from countries other than the United States must have a valid passport and may require other documentation such as visas.</w:t>
      </w:r>
      <w:r w:rsidR="00D11665">
        <w:t xml:space="preserve"> </w:t>
      </w:r>
      <w:r w:rsidRPr="001A252C">
        <w:t>Check with the nearest Canadian Consulate well in advance of travel</w:t>
      </w:r>
      <w:r w:rsidRPr="001A252C">
        <w:rPr>
          <w:b/>
        </w:rPr>
        <w:t>.</w:t>
      </w:r>
      <w:r w:rsidR="00D11665">
        <w:rPr>
          <w:b/>
        </w:rPr>
        <w:t xml:space="preserve"> </w:t>
      </w:r>
      <w:r w:rsidR="00A1459D" w:rsidRPr="001A252C">
        <w:rPr>
          <w:b/>
        </w:rPr>
        <w:t xml:space="preserve"> </w:t>
      </w:r>
    </w:p>
    <w:p w:rsidR="00C657A1" w:rsidRDefault="00C657A1" w:rsidP="001A252C">
      <w:pPr>
        <w:rPr>
          <w:bCs/>
        </w:rPr>
      </w:pPr>
    </w:p>
    <w:p w:rsidR="006304A3" w:rsidRPr="006304A3" w:rsidRDefault="00A1459D" w:rsidP="001A252C">
      <w:pPr>
        <w:rPr>
          <w:b/>
          <w:i/>
          <w:iCs/>
        </w:rPr>
      </w:pPr>
      <w:r w:rsidRPr="006304A3">
        <w:rPr>
          <w:bCs/>
          <w:i/>
          <w:iCs/>
        </w:rPr>
        <w:t>Do you have a DUI charge?</w:t>
      </w:r>
      <w:r w:rsidR="00D11665" w:rsidRPr="006304A3">
        <w:rPr>
          <w:b/>
          <w:i/>
          <w:iCs/>
        </w:rPr>
        <w:t xml:space="preserve"> </w:t>
      </w:r>
    </w:p>
    <w:p w:rsidR="006304A3" w:rsidRDefault="00A3105A" w:rsidP="001A252C">
      <w:r w:rsidRPr="001A252C">
        <w:t xml:space="preserve">For more </w:t>
      </w:r>
      <w:r w:rsidR="004B54F1" w:rsidRPr="001A252C">
        <w:t>information,</w:t>
      </w:r>
      <w:r w:rsidRPr="001A252C">
        <w:t xml:space="preserve"> please see</w:t>
      </w:r>
      <w:r w:rsidR="006304A3">
        <w:t xml:space="preserve">: </w:t>
      </w:r>
      <w:hyperlink r:id="rId11" w:history="1">
        <w:r w:rsidR="006304A3" w:rsidRPr="00CB466B">
          <w:rPr>
            <w:rStyle w:val="Hyperlink"/>
          </w:rPr>
          <w:t>http://www.cic.gc.ca/english/helpcentre/answe</w:t>
        </w:r>
        <w:r w:rsidR="006304A3" w:rsidRPr="00CB466B">
          <w:rPr>
            <w:rStyle w:val="Hyperlink"/>
          </w:rPr>
          <w:t>r</w:t>
        </w:r>
        <w:r w:rsidR="006304A3" w:rsidRPr="00CB466B">
          <w:rPr>
            <w:rStyle w:val="Hyperlink"/>
          </w:rPr>
          <w:t>.asp?q=152&amp;t=8</w:t>
        </w:r>
      </w:hyperlink>
    </w:p>
    <w:p w:rsidR="001674DD" w:rsidRDefault="001674DD" w:rsidP="001A252C"/>
    <w:p w:rsidR="001674DD" w:rsidRPr="001674DD" w:rsidRDefault="001674DD" w:rsidP="001A252C">
      <w:pPr>
        <w:rPr>
          <w:i/>
          <w:iCs/>
        </w:rPr>
      </w:pPr>
      <w:r w:rsidRPr="001674DD">
        <w:rPr>
          <w:i/>
          <w:iCs/>
        </w:rPr>
        <w:t>Do you need an Electronic Travel Authorization?</w:t>
      </w:r>
    </w:p>
    <w:p w:rsidR="006304A3" w:rsidRDefault="00A35FEC" w:rsidP="00181BE7">
      <w:r>
        <w:t xml:space="preserve">The </w:t>
      </w:r>
      <w:r w:rsidR="00181BE7">
        <w:t xml:space="preserve"> Electronic Travel Authorization </w:t>
      </w:r>
      <w:r w:rsidR="00C657A1">
        <w:t xml:space="preserve">(eTA) </w:t>
      </w:r>
      <w:r w:rsidR="00181BE7">
        <w:t>form is required as of</w:t>
      </w:r>
      <w:r w:rsidR="00C657A1">
        <w:t xml:space="preserve"> </w:t>
      </w:r>
      <w:r w:rsidR="00181BE7">
        <w:t>March 15</w:t>
      </w:r>
      <w:r w:rsidR="00181BE7">
        <w:rPr>
          <w:vertAlign w:val="superscript"/>
        </w:rPr>
        <w:t>th</w:t>
      </w:r>
      <w:r w:rsidR="00181BE7">
        <w:t>, 2016</w:t>
      </w:r>
      <w:r w:rsidR="00C657A1">
        <w:t xml:space="preserve">. </w:t>
      </w:r>
      <w:r w:rsidR="00181BE7">
        <w:t>Ci</w:t>
      </w:r>
      <w:r w:rsidR="00181BE7" w:rsidRPr="00181BE7">
        <w:t>tizens from countries other than the United States</w:t>
      </w:r>
      <w:r w:rsidR="00181BE7">
        <w:t xml:space="preserve"> (</w:t>
      </w:r>
      <w:r w:rsidR="00181BE7" w:rsidRPr="00181BE7">
        <w:t>U.S.) who do not need a visa to enter Canada will need</w:t>
      </w:r>
      <w:r w:rsidR="00181BE7">
        <w:t xml:space="preserve"> </w:t>
      </w:r>
      <w:r w:rsidR="00181BE7" w:rsidRPr="00181BE7">
        <w:t>to obtain an eTA before flying to Canada. To view the list</w:t>
      </w:r>
      <w:r w:rsidR="00181BE7">
        <w:t xml:space="preserve"> </w:t>
      </w:r>
      <w:r w:rsidR="00181BE7" w:rsidRPr="00181BE7">
        <w:t>of countries, please visit </w:t>
      </w:r>
      <w:hyperlink r:id="rId12" w:history="1">
        <w:r w:rsidR="006304A3" w:rsidRPr="00CA2004">
          <w:rPr>
            <w:rStyle w:val="Hyperlink"/>
          </w:rPr>
          <w:t>www.canada.ca/eta</w:t>
        </w:r>
      </w:hyperlink>
      <w:r w:rsidR="00181BE7" w:rsidRPr="00CA2004">
        <w:t>.</w:t>
      </w:r>
      <w:r w:rsidR="00181BE7" w:rsidRPr="00181BE7">
        <w:t xml:space="preserve"> </w:t>
      </w:r>
    </w:p>
    <w:p w:rsidR="00181BE7" w:rsidRDefault="00181BE7" w:rsidP="006304A3">
      <w:pPr>
        <w:numPr>
          <w:ilvl w:val="0"/>
          <w:numId w:val="43"/>
        </w:numPr>
      </w:pPr>
      <w:r>
        <w:t>Note:</w:t>
      </w:r>
      <w:r w:rsidR="00C657A1">
        <w:t xml:space="preserve"> </w:t>
      </w:r>
      <w:r w:rsidRPr="00181BE7">
        <w:t>Travel</w:t>
      </w:r>
      <w:r w:rsidR="00C657A1">
        <w:t>l</w:t>
      </w:r>
      <w:r w:rsidRPr="00181BE7">
        <w:t>ers do</w:t>
      </w:r>
      <w:r>
        <w:t xml:space="preserve"> </w:t>
      </w:r>
      <w:r w:rsidRPr="00181BE7">
        <w:t>not need an eTA when entering Canada by land or sea.</w:t>
      </w:r>
      <w:r>
        <w:t xml:space="preserve"> </w:t>
      </w:r>
      <w:hyperlink r:id="rId13" w:history="1">
        <w:r w:rsidR="006304A3" w:rsidRPr="00CB466B">
          <w:rPr>
            <w:rStyle w:val="Hyperlink"/>
          </w:rPr>
          <w:t>https://tourismvancouver.box</w:t>
        </w:r>
        <w:r w:rsidR="006304A3" w:rsidRPr="00CB466B">
          <w:rPr>
            <w:rStyle w:val="Hyperlink"/>
          </w:rPr>
          <w:t>.</w:t>
        </w:r>
        <w:r w:rsidR="006304A3" w:rsidRPr="00CB466B">
          <w:rPr>
            <w:rStyle w:val="Hyperlink"/>
          </w:rPr>
          <w:t>com/s/ek7pjiquv6ylwcbbepwflpfyzdi3z42o</w:t>
        </w:r>
      </w:hyperlink>
      <w:r>
        <w:t xml:space="preserve"> </w:t>
      </w:r>
    </w:p>
    <w:p w:rsidR="001674DD" w:rsidRDefault="001674DD" w:rsidP="00181BE7"/>
    <w:p w:rsidR="006304A3" w:rsidRPr="006304A3" w:rsidRDefault="002A5DB9" w:rsidP="006304A3">
      <w:pPr>
        <w:rPr>
          <w:i/>
          <w:iCs/>
          <w:snapToGrid w:val="0"/>
        </w:rPr>
      </w:pPr>
      <w:r w:rsidRPr="006304A3">
        <w:rPr>
          <w:i/>
          <w:iCs/>
          <w:snapToGrid w:val="0"/>
        </w:rPr>
        <w:t>Are you a single parent travel</w:t>
      </w:r>
      <w:r w:rsidR="00CA2004">
        <w:rPr>
          <w:i/>
          <w:iCs/>
          <w:snapToGrid w:val="0"/>
        </w:rPr>
        <w:t>l</w:t>
      </w:r>
      <w:r w:rsidRPr="006304A3">
        <w:rPr>
          <w:i/>
          <w:iCs/>
          <w:snapToGrid w:val="0"/>
        </w:rPr>
        <w:t>ing with a child under 18 years of age to Canada?</w:t>
      </w:r>
    </w:p>
    <w:p w:rsidR="006304A3" w:rsidRPr="006304A3" w:rsidRDefault="002A5DB9" w:rsidP="006304A3">
      <w:r w:rsidRPr="001A252C">
        <w:t xml:space="preserve">Foreign officials and transportation companies are vigilant concerning documentation for children crossing international borders. Generally, </w:t>
      </w:r>
      <w:r w:rsidR="009C0B27" w:rsidRPr="001A252C">
        <w:t xml:space="preserve">any individual </w:t>
      </w:r>
      <w:r w:rsidRPr="001A252C">
        <w:t xml:space="preserve">younger than 18 years of age could be </w:t>
      </w:r>
      <w:r w:rsidRPr="001A252C">
        <w:lastRenderedPageBreak/>
        <w:t xml:space="preserve">considered </w:t>
      </w:r>
      <w:r w:rsidR="009C0B27" w:rsidRPr="001A252C">
        <w:t>a child</w:t>
      </w:r>
      <w:r w:rsidRPr="001A252C">
        <w:t>.</w:t>
      </w:r>
      <w:r w:rsidR="009C0B27" w:rsidRPr="001A252C">
        <w:rPr>
          <w:b/>
          <w:snapToGrid w:val="0"/>
        </w:rPr>
        <w:t xml:space="preserve"> </w:t>
      </w:r>
      <w:r w:rsidRPr="001A252C">
        <w:t xml:space="preserve">Unless a child is accompanied by both legal parents, the following documentation </w:t>
      </w:r>
      <w:r w:rsidR="006304A3">
        <w:t xml:space="preserve">listed below </w:t>
      </w:r>
      <w:r w:rsidRPr="001A252C">
        <w:t>should be carried by the child or the accompanying adult</w:t>
      </w:r>
      <w:r w:rsidR="006304A3">
        <w:t>:</w:t>
      </w:r>
    </w:p>
    <w:p w:rsidR="006304A3" w:rsidRDefault="006304A3" w:rsidP="006304A3">
      <w:pPr>
        <w:numPr>
          <w:ilvl w:val="0"/>
          <w:numId w:val="43"/>
        </w:numPr>
        <w:rPr>
          <w:b/>
          <w:snapToGrid w:val="0"/>
          <w:u w:val="single"/>
        </w:rPr>
      </w:pPr>
      <w:r>
        <w:rPr>
          <w:rFonts w:cs="Arial"/>
        </w:rPr>
        <w:t xml:space="preserve">A </w:t>
      </w:r>
      <w:r w:rsidR="002A5DB9" w:rsidRPr="001A252C">
        <w:rPr>
          <w:rFonts w:cs="Arial"/>
        </w:rPr>
        <w:t>valid passport or proof of citizenship for the child.</w:t>
      </w:r>
    </w:p>
    <w:p w:rsidR="002B5020" w:rsidRPr="000203DF" w:rsidRDefault="006304A3" w:rsidP="000203DF">
      <w:pPr>
        <w:numPr>
          <w:ilvl w:val="0"/>
          <w:numId w:val="43"/>
        </w:numPr>
        <w:rPr>
          <w:b/>
          <w:snapToGrid w:val="0"/>
          <w:u w:val="single"/>
        </w:rPr>
      </w:pPr>
      <w:r>
        <w:rPr>
          <w:rFonts w:cs="Arial"/>
        </w:rPr>
        <w:t>A</w:t>
      </w:r>
      <w:r w:rsidR="002A5DB9" w:rsidRPr="006304A3">
        <w:rPr>
          <w:rFonts w:cs="Arial"/>
        </w:rPr>
        <w:t xml:space="preserve"> legal document proving that the child has the permission of the lawful parent(s) or guardian</w:t>
      </w:r>
      <w:r w:rsidR="00257761" w:rsidRPr="006304A3">
        <w:rPr>
          <w:rFonts w:cs="Arial"/>
        </w:rPr>
        <w:t>(s)</w:t>
      </w:r>
      <w:r w:rsidR="002A5DB9" w:rsidRPr="006304A3">
        <w:rPr>
          <w:rFonts w:cs="Arial"/>
        </w:rPr>
        <w:t xml:space="preserve"> to travel and includes contact p</w:t>
      </w:r>
      <w:r w:rsidR="00034A00" w:rsidRPr="006304A3">
        <w:rPr>
          <w:rFonts w:cs="Arial"/>
        </w:rPr>
        <w:t>hone information for the parent</w:t>
      </w:r>
      <w:r w:rsidR="002A5DB9" w:rsidRPr="006304A3">
        <w:rPr>
          <w:rFonts w:cs="Arial"/>
        </w:rPr>
        <w:t>(s) or guardian</w:t>
      </w:r>
      <w:r w:rsidR="00257761" w:rsidRPr="006304A3">
        <w:rPr>
          <w:rFonts w:cs="Arial"/>
        </w:rPr>
        <w:t>(s)</w:t>
      </w:r>
      <w:r w:rsidR="002A5DB9" w:rsidRPr="006304A3">
        <w:rPr>
          <w:rFonts w:cs="Arial"/>
        </w:rPr>
        <w:t xml:space="preserve">. Such document must be specific for each trip. </w:t>
      </w:r>
      <w:r w:rsidR="002A5DB9" w:rsidRPr="000203DF">
        <w:rPr>
          <w:rFonts w:cs="Arial"/>
        </w:rPr>
        <w:t xml:space="preserve">A </w:t>
      </w:r>
      <w:r w:rsidR="0054637B" w:rsidRPr="000203DF">
        <w:rPr>
          <w:rFonts w:cs="Arial"/>
        </w:rPr>
        <w:t xml:space="preserve">sample document </w:t>
      </w:r>
      <w:r w:rsidR="002A5DB9" w:rsidRPr="000203DF">
        <w:rPr>
          <w:rFonts w:cs="Arial"/>
        </w:rPr>
        <w:t>is provided on the website listed here</w:t>
      </w:r>
      <w:r w:rsidR="0054637B" w:rsidRPr="000203DF">
        <w:rPr>
          <w:rFonts w:cs="Arial"/>
        </w:rPr>
        <w:t>:</w:t>
      </w:r>
      <w:r w:rsidR="00034A00" w:rsidRPr="000203DF">
        <w:rPr>
          <w:rFonts w:cs="Arial"/>
        </w:rPr>
        <w:t xml:space="preserve"> </w:t>
      </w:r>
      <w:hyperlink r:id="rId14" w:history="1">
        <w:r w:rsidR="008249B1" w:rsidRPr="000203DF">
          <w:rPr>
            <w:rStyle w:val="Hyperlink"/>
            <w:rFonts w:cs="Arial"/>
          </w:rPr>
          <w:t>http://travel.gc.ca/travelling/children/consent-letter</w:t>
        </w:r>
      </w:hyperlink>
      <w:r w:rsidRPr="000203DF">
        <w:rPr>
          <w:b/>
          <w:snapToGrid w:val="0"/>
          <w:u w:val="single"/>
        </w:rPr>
        <w:t xml:space="preserve">. </w:t>
      </w:r>
    </w:p>
    <w:p w:rsidR="009C0B27" w:rsidRPr="001A252C" w:rsidRDefault="009C0B27" w:rsidP="002B32EC">
      <w:pPr>
        <w:pStyle w:val="Blockquote"/>
        <w:spacing w:before="0" w:after="0"/>
        <w:rPr>
          <w:rFonts w:cs="Arial"/>
          <w:sz w:val="20"/>
        </w:rPr>
      </w:pPr>
    </w:p>
    <w:p w:rsidR="006304A3" w:rsidRPr="006304A3" w:rsidRDefault="002A5DB9" w:rsidP="001A252C">
      <w:pPr>
        <w:rPr>
          <w:i/>
          <w:iCs/>
        </w:rPr>
      </w:pPr>
      <w:r w:rsidRPr="006304A3">
        <w:rPr>
          <w:i/>
          <w:iCs/>
        </w:rPr>
        <w:t xml:space="preserve">Do you </w:t>
      </w:r>
      <w:r w:rsidR="00D86517" w:rsidRPr="006304A3">
        <w:rPr>
          <w:i/>
          <w:iCs/>
        </w:rPr>
        <w:t xml:space="preserve">need Medical Insurance </w:t>
      </w:r>
      <w:r w:rsidRPr="006304A3">
        <w:rPr>
          <w:i/>
          <w:iCs/>
        </w:rPr>
        <w:t>when you travel to Canada?</w:t>
      </w:r>
    </w:p>
    <w:p w:rsidR="00BE655A" w:rsidRPr="001A252C" w:rsidRDefault="002A5DB9" w:rsidP="001A252C">
      <w:pPr>
        <w:rPr>
          <w:b/>
          <w:u w:val="single"/>
        </w:rPr>
      </w:pPr>
      <w:r w:rsidRPr="001A252C">
        <w:t>Visitors are not covered by</w:t>
      </w:r>
      <w:r w:rsidR="004A719A" w:rsidRPr="001A252C">
        <w:t xml:space="preserve"> Canadian health insurance</w:t>
      </w:r>
      <w:r w:rsidRPr="001A252C">
        <w:t>.</w:t>
      </w:r>
      <w:r w:rsidR="00D11665">
        <w:t xml:space="preserve"> </w:t>
      </w:r>
      <w:r w:rsidRPr="001A252C">
        <w:t>Check with your personal medical plan before leaving the U.S. or your home country to ensure you have adequate travelling insurance.</w:t>
      </w:r>
      <w:r w:rsidR="00D11665">
        <w:t xml:space="preserve"> </w:t>
      </w:r>
      <w:r w:rsidR="004A719A" w:rsidRPr="001A252C">
        <w:t>It is advised that all people travelling outside their own country take out</w:t>
      </w:r>
      <w:r w:rsidRPr="001A252C">
        <w:t xml:space="preserve"> </w:t>
      </w:r>
      <w:r w:rsidR="004A719A" w:rsidRPr="001A252C">
        <w:t>trip</w:t>
      </w:r>
      <w:r w:rsidRPr="001A252C">
        <w:t xml:space="preserve"> cancellation</w:t>
      </w:r>
      <w:r w:rsidR="004A719A" w:rsidRPr="001A252C">
        <w:t xml:space="preserve"> insurance, medical insurance</w:t>
      </w:r>
      <w:r w:rsidRPr="001A252C">
        <w:t xml:space="preserve"> and </w:t>
      </w:r>
      <w:r w:rsidR="004A719A" w:rsidRPr="001A252C">
        <w:t>insurance to cover loss/damage to</w:t>
      </w:r>
      <w:r w:rsidRPr="001A252C">
        <w:t xml:space="preserve"> pe</w:t>
      </w:r>
      <w:r w:rsidR="004A719A" w:rsidRPr="001A252C">
        <w:t>rsonal effects.</w:t>
      </w:r>
    </w:p>
    <w:p w:rsidR="00CA2004" w:rsidRDefault="00CA2004" w:rsidP="001A252C">
      <w:pPr>
        <w:rPr>
          <w:rFonts w:cs="Arial"/>
        </w:rPr>
      </w:pPr>
    </w:p>
    <w:p w:rsidR="00413B8D" w:rsidRDefault="00413B8D" w:rsidP="001A252C">
      <w:pPr>
        <w:rPr>
          <w:rFonts w:cs="Arial"/>
        </w:rPr>
      </w:pPr>
    </w:p>
    <w:p w:rsidR="00CA2004" w:rsidRPr="001D0A4D" w:rsidRDefault="00CA2004" w:rsidP="00CA2004">
      <w:pPr>
        <w:spacing w:before="100" w:beforeAutospacing="1" w:after="100" w:afterAutospacing="1"/>
        <w:rPr>
          <w:b/>
          <w:u w:val="single"/>
        </w:rPr>
      </w:pPr>
      <w:r w:rsidRPr="001D0A4D">
        <w:rPr>
          <w:b/>
          <w:u w:val="single"/>
        </w:rPr>
        <w:t>Students in the U</w:t>
      </w:r>
      <w:r w:rsidR="001D0A4D">
        <w:rPr>
          <w:b/>
          <w:u w:val="single"/>
        </w:rPr>
        <w:t xml:space="preserve">nited </w:t>
      </w:r>
      <w:r w:rsidRPr="001D0A4D">
        <w:rPr>
          <w:b/>
          <w:u w:val="single"/>
        </w:rPr>
        <w:t>S</w:t>
      </w:r>
      <w:r w:rsidR="001D0A4D">
        <w:rPr>
          <w:b/>
          <w:u w:val="single"/>
        </w:rPr>
        <w:t>tates</w:t>
      </w:r>
      <w:r w:rsidRPr="001D0A4D">
        <w:rPr>
          <w:b/>
          <w:u w:val="single"/>
        </w:rPr>
        <w:t xml:space="preserve"> </w:t>
      </w:r>
      <w:r w:rsidR="00413B8D">
        <w:rPr>
          <w:b/>
          <w:u w:val="single"/>
        </w:rPr>
        <w:t xml:space="preserve">who are </w:t>
      </w:r>
      <w:r w:rsidRPr="001D0A4D">
        <w:rPr>
          <w:b/>
          <w:u w:val="single"/>
        </w:rPr>
        <w:t>on a Student Visa:</w:t>
      </w:r>
    </w:p>
    <w:p w:rsidR="00DA55A7" w:rsidRPr="001D0A4D" w:rsidRDefault="00CA2004" w:rsidP="00CA2004">
      <w:pPr>
        <w:rPr>
          <w:rFonts w:cs="Arial"/>
        </w:rPr>
      </w:pPr>
      <w:r w:rsidRPr="001D0A4D">
        <w:rPr>
          <w:rFonts w:cs="Arial"/>
        </w:rPr>
        <w:t xml:space="preserve">If you are </w:t>
      </w:r>
      <w:r w:rsidR="005B58D2">
        <w:rPr>
          <w:rFonts w:cs="Arial"/>
        </w:rPr>
        <w:t xml:space="preserve">on </w:t>
      </w:r>
      <w:r w:rsidRPr="001D0A4D">
        <w:rPr>
          <w:rFonts w:cs="Arial"/>
        </w:rPr>
        <w:t>a student visa in the U</w:t>
      </w:r>
      <w:r w:rsidR="001D0A4D">
        <w:rPr>
          <w:rFonts w:cs="Arial"/>
        </w:rPr>
        <w:t xml:space="preserve">nited </w:t>
      </w:r>
      <w:r w:rsidRPr="001D0A4D">
        <w:rPr>
          <w:rFonts w:cs="Arial"/>
        </w:rPr>
        <w:t>S</w:t>
      </w:r>
      <w:r w:rsidR="001D0A4D">
        <w:rPr>
          <w:rFonts w:cs="Arial"/>
        </w:rPr>
        <w:t>tates</w:t>
      </w:r>
      <w:r w:rsidR="00514313">
        <w:rPr>
          <w:rFonts w:cs="Arial"/>
        </w:rPr>
        <w:t xml:space="preserve">, you must </w:t>
      </w:r>
      <w:r w:rsidRPr="001D0A4D">
        <w:rPr>
          <w:rFonts w:cs="Arial"/>
        </w:rPr>
        <w:t xml:space="preserve">have </w:t>
      </w:r>
      <w:r w:rsidR="005B58D2">
        <w:rPr>
          <w:rFonts w:cs="Arial"/>
        </w:rPr>
        <w:t xml:space="preserve">the following documents in order to be able to return back </w:t>
      </w:r>
      <w:r w:rsidR="005B58D2" w:rsidRPr="001D0A4D">
        <w:rPr>
          <w:rFonts w:cs="Arial"/>
        </w:rPr>
        <w:t>into the United States</w:t>
      </w:r>
      <w:r w:rsidR="00DA55A7">
        <w:rPr>
          <w:rFonts w:cs="Arial"/>
        </w:rPr>
        <w:t xml:space="preserve"> as advised by the U.S. Immigration and Customs Enforcement:</w:t>
      </w:r>
    </w:p>
    <w:p w:rsidR="00DA55A7" w:rsidRDefault="00DA55A7" w:rsidP="001D0A4D">
      <w:pPr>
        <w:numPr>
          <w:ilvl w:val="0"/>
          <w:numId w:val="43"/>
        </w:numPr>
        <w:rPr>
          <w:rFonts w:cs="Arial"/>
        </w:rPr>
      </w:pPr>
      <w:r>
        <w:rPr>
          <w:rFonts w:cs="Arial"/>
        </w:rPr>
        <w:t>A Valid Passport for at least six months after the date of reentry</w:t>
      </w:r>
    </w:p>
    <w:p w:rsidR="00DA55A7" w:rsidRPr="00DA55A7" w:rsidRDefault="00DA55A7" w:rsidP="00DA55A7">
      <w:pPr>
        <w:numPr>
          <w:ilvl w:val="0"/>
          <w:numId w:val="43"/>
        </w:numPr>
        <w:rPr>
          <w:rFonts w:cs="Arial"/>
        </w:rPr>
      </w:pPr>
      <w:r>
        <w:rPr>
          <w:rFonts w:cs="Arial"/>
        </w:rPr>
        <w:t>A Valid Student Visa</w:t>
      </w:r>
    </w:p>
    <w:p w:rsidR="00CA2004" w:rsidRPr="00DA55A7" w:rsidRDefault="00CA2004" w:rsidP="00DA55A7">
      <w:pPr>
        <w:numPr>
          <w:ilvl w:val="0"/>
          <w:numId w:val="43"/>
        </w:numPr>
        <w:rPr>
          <w:rFonts w:cs="Arial"/>
        </w:rPr>
      </w:pPr>
      <w:r w:rsidRPr="001D0A4D">
        <w:rPr>
          <w:rFonts w:cs="Arial"/>
        </w:rPr>
        <w:t xml:space="preserve">A </w:t>
      </w:r>
      <w:r w:rsidR="00DA55A7">
        <w:rPr>
          <w:rFonts w:cs="Arial"/>
        </w:rPr>
        <w:t xml:space="preserve">Valid </w:t>
      </w:r>
      <w:r w:rsidRPr="001D0A4D">
        <w:rPr>
          <w:rFonts w:cs="Arial"/>
        </w:rPr>
        <w:t>SEVIS Form I-20, endorsed for travel and signed by your</w:t>
      </w:r>
      <w:r w:rsidR="001D0A4D" w:rsidRPr="001D0A4D">
        <w:rPr>
          <w:rFonts w:cs="Arial"/>
        </w:rPr>
        <w:t xml:space="preserve"> Designated School Official (DSO)</w:t>
      </w:r>
    </w:p>
    <w:p w:rsidR="00CA2004" w:rsidRPr="001D0A4D" w:rsidRDefault="00CA2004" w:rsidP="00CA2004">
      <w:r w:rsidRPr="001D0A4D">
        <w:t> </w:t>
      </w:r>
    </w:p>
    <w:p w:rsidR="00CA2004" w:rsidRPr="001D0A4D" w:rsidRDefault="00CA2004" w:rsidP="00CA2004">
      <w:r w:rsidRPr="001D0A4D">
        <w:rPr>
          <w:rFonts w:cs="Arial"/>
        </w:rPr>
        <w:t>The DSO generally works in the International Student Office. You must have a current SEVIS Form I-20 endorsed for travel and your DSO needs to be able to verify that your SEVIS record is accurate and up-to-date.</w:t>
      </w:r>
    </w:p>
    <w:p w:rsidR="00CA2004" w:rsidRPr="001D0A4D" w:rsidRDefault="00CA2004" w:rsidP="00CA2004">
      <w:r w:rsidRPr="001D0A4D">
        <w:t> </w:t>
      </w:r>
    </w:p>
    <w:p w:rsidR="00CA2004" w:rsidRPr="001D0A4D" w:rsidRDefault="00CA2004" w:rsidP="00CA2004">
      <w:pPr>
        <w:rPr>
          <w:rFonts w:cs="Arial"/>
        </w:rPr>
      </w:pPr>
      <w:r w:rsidRPr="001D0A4D">
        <w:rPr>
          <w:rFonts w:cs="Arial"/>
        </w:rPr>
        <w:t>For more information on entry</w:t>
      </w:r>
      <w:r w:rsidR="00DA55A7">
        <w:rPr>
          <w:rFonts w:cs="Arial"/>
        </w:rPr>
        <w:t xml:space="preserve"> and </w:t>
      </w:r>
      <w:r w:rsidRPr="001D0A4D">
        <w:rPr>
          <w:rFonts w:cs="Arial"/>
        </w:rPr>
        <w:t>exit requirements, please visit</w:t>
      </w:r>
      <w:r w:rsidR="00DA55A7">
        <w:rPr>
          <w:rFonts w:cs="Arial"/>
        </w:rPr>
        <w:t xml:space="preserve">: </w:t>
      </w:r>
      <w:hyperlink r:id="rId15" w:history="1">
        <w:r w:rsidR="00DA55A7" w:rsidRPr="00842C4E">
          <w:rPr>
            <w:rStyle w:val="Hyperlink"/>
            <w:rFonts w:cs="Arial"/>
          </w:rPr>
          <w:t>https://www</w:t>
        </w:r>
        <w:r w:rsidR="00DA55A7" w:rsidRPr="00842C4E">
          <w:rPr>
            <w:rStyle w:val="Hyperlink"/>
            <w:rFonts w:cs="Arial"/>
          </w:rPr>
          <w:t>.</w:t>
        </w:r>
        <w:r w:rsidR="00DA55A7" w:rsidRPr="00842C4E">
          <w:rPr>
            <w:rStyle w:val="Hyperlink"/>
            <w:rFonts w:cs="Arial"/>
          </w:rPr>
          <w:t>ice.gov/sevis/travel</w:t>
        </w:r>
      </w:hyperlink>
      <w:r w:rsidR="00413B8D">
        <w:rPr>
          <w:rFonts w:cs="Arial"/>
        </w:rPr>
        <w:t xml:space="preserve">. </w:t>
      </w:r>
    </w:p>
    <w:p w:rsidR="00413B8D" w:rsidRDefault="00413B8D" w:rsidP="001A252C">
      <w:pPr>
        <w:rPr>
          <w:rFonts w:cs="Arial"/>
        </w:rPr>
      </w:pPr>
    </w:p>
    <w:p w:rsidR="00DA55A7" w:rsidRDefault="00DA55A7" w:rsidP="001A252C">
      <w:pPr>
        <w:rPr>
          <w:rFonts w:cs="Arial"/>
        </w:rPr>
      </w:pPr>
      <w:r w:rsidRPr="00DA55A7">
        <w:rPr>
          <w:rFonts w:cs="Arial"/>
        </w:rPr>
        <w:t>SEVP Response Center Contact Information:</w:t>
      </w:r>
    </w:p>
    <w:p w:rsidR="00DA55A7" w:rsidRDefault="00DA55A7" w:rsidP="001A252C">
      <w:r>
        <w:t xml:space="preserve">E-mail: </w:t>
      </w:r>
      <w:hyperlink r:id="rId16" w:history="1">
        <w:r w:rsidRPr="00842C4E">
          <w:rPr>
            <w:rStyle w:val="Hyperlink"/>
          </w:rPr>
          <w:t>sevp@ice.dhs.gov</w:t>
        </w:r>
      </w:hyperlink>
    </w:p>
    <w:p w:rsidR="00DA55A7" w:rsidRDefault="00DA55A7" w:rsidP="001A252C">
      <w:r>
        <w:t>Phone: 703.603.3400 (available between 8:00am and 6:00pm ET on weekdays, except holidays).</w:t>
      </w:r>
    </w:p>
    <w:p w:rsidR="00DA55A7" w:rsidRPr="00DA55A7" w:rsidRDefault="00DA55A7" w:rsidP="001A252C"/>
    <w:p w:rsidR="001674DD" w:rsidRPr="001A252C" w:rsidRDefault="001674DD" w:rsidP="001A252C">
      <w:pPr>
        <w:rPr>
          <w:rFonts w:cs="Arial"/>
        </w:rPr>
      </w:pPr>
    </w:p>
    <w:p w:rsidR="002A5DB9" w:rsidRPr="000203DF" w:rsidRDefault="002A5DB9" w:rsidP="00790EA9">
      <w:pPr>
        <w:pStyle w:val="NormalWeb"/>
        <w:spacing w:before="0" w:after="0"/>
        <w:outlineLvl w:val="0"/>
        <w:rPr>
          <w:rFonts w:ascii="Arial" w:hAnsi="Arial" w:cs="Arial"/>
          <w:b/>
          <w:sz w:val="20"/>
          <w:u w:val="single"/>
        </w:rPr>
      </w:pPr>
      <w:r w:rsidRPr="000203DF">
        <w:rPr>
          <w:rFonts w:ascii="Arial" w:hAnsi="Arial" w:cs="Arial"/>
          <w:b/>
          <w:sz w:val="20"/>
          <w:u w:val="single"/>
        </w:rPr>
        <w:t>Miscellaneous Information:</w:t>
      </w:r>
    </w:p>
    <w:p w:rsidR="004A719A" w:rsidRPr="001A252C" w:rsidRDefault="004A719A" w:rsidP="00D11665">
      <w:r w:rsidRPr="00D11665">
        <w:rPr>
          <w:b/>
        </w:rPr>
        <w:t>Altitude</w:t>
      </w:r>
      <w:r w:rsidRPr="001A252C">
        <w:t>: Sea level</w:t>
      </w:r>
    </w:p>
    <w:p w:rsidR="004A719A" w:rsidRPr="001A252C" w:rsidRDefault="004A719A" w:rsidP="00D11665">
      <w:pPr>
        <w:rPr>
          <w:rFonts w:cs="Arial"/>
          <w:b/>
        </w:rPr>
      </w:pPr>
      <w:r w:rsidRPr="001A252C">
        <w:rPr>
          <w:rFonts w:cs="Arial"/>
          <w:b/>
        </w:rPr>
        <w:t xml:space="preserve">Time Zone: </w:t>
      </w:r>
      <w:r w:rsidRPr="001A252C">
        <w:rPr>
          <w:rFonts w:cs="Arial"/>
        </w:rPr>
        <w:t>Pacific Standard Time</w:t>
      </w:r>
    </w:p>
    <w:p w:rsidR="004A719A" w:rsidRPr="001A252C" w:rsidRDefault="004A719A" w:rsidP="00D11665">
      <w:pPr>
        <w:rPr>
          <w:rFonts w:cs="Arial"/>
          <w:b/>
        </w:rPr>
      </w:pPr>
      <w:r w:rsidRPr="001A252C">
        <w:rPr>
          <w:rFonts w:cs="Arial"/>
          <w:b/>
        </w:rPr>
        <w:t xml:space="preserve">Population: </w:t>
      </w:r>
      <w:r w:rsidR="004E1192">
        <w:rPr>
          <w:rFonts w:cs="Arial"/>
        </w:rPr>
        <w:t>675,000 approx.</w:t>
      </w:r>
    </w:p>
    <w:p w:rsidR="004A719A" w:rsidRPr="001A252C" w:rsidRDefault="004A719A" w:rsidP="00D11665">
      <w:pPr>
        <w:rPr>
          <w:rFonts w:cs="Arial"/>
          <w:b/>
        </w:rPr>
      </w:pPr>
      <w:r w:rsidRPr="001A252C">
        <w:rPr>
          <w:rFonts w:cs="Arial"/>
          <w:b/>
        </w:rPr>
        <w:t xml:space="preserve">Metro Area Population: </w:t>
      </w:r>
      <w:r w:rsidR="00BE655A" w:rsidRPr="001A252C">
        <w:rPr>
          <w:rFonts w:cs="Arial"/>
        </w:rPr>
        <w:t>2.</w:t>
      </w:r>
      <w:r w:rsidR="004E1192">
        <w:rPr>
          <w:rFonts w:cs="Arial"/>
        </w:rPr>
        <w:t>4</w:t>
      </w:r>
      <w:r w:rsidR="00BE655A" w:rsidRPr="001A252C">
        <w:rPr>
          <w:rFonts w:cs="Arial"/>
        </w:rPr>
        <w:t xml:space="preserve"> million</w:t>
      </w:r>
    </w:p>
    <w:p w:rsidR="004A719A" w:rsidRPr="001A252C" w:rsidRDefault="004A719A" w:rsidP="00D11665">
      <w:pPr>
        <w:rPr>
          <w:rFonts w:cs="Arial"/>
          <w:b/>
        </w:rPr>
      </w:pPr>
      <w:r w:rsidRPr="001A252C">
        <w:rPr>
          <w:rFonts w:cs="Arial"/>
          <w:b/>
        </w:rPr>
        <w:t xml:space="preserve">Telephone Area Code: </w:t>
      </w:r>
      <w:r w:rsidRPr="001A252C">
        <w:rPr>
          <w:rFonts w:cs="Arial"/>
        </w:rPr>
        <w:t>604 and 778</w:t>
      </w:r>
    </w:p>
    <w:p w:rsidR="002A5DB9" w:rsidRPr="001A252C" w:rsidRDefault="002A5DB9" w:rsidP="00D11665">
      <w:pPr>
        <w:rPr>
          <w:rFonts w:cs="Arial"/>
        </w:rPr>
      </w:pPr>
      <w:r w:rsidRPr="001A252C">
        <w:rPr>
          <w:rFonts w:cs="Arial"/>
          <w:b/>
        </w:rPr>
        <w:t>Language</w:t>
      </w:r>
      <w:r w:rsidR="005B58D2">
        <w:rPr>
          <w:rFonts w:cs="Arial"/>
        </w:rPr>
        <w:t xml:space="preserve">: </w:t>
      </w:r>
      <w:r w:rsidRPr="001A252C">
        <w:rPr>
          <w:rFonts w:cs="Arial"/>
        </w:rPr>
        <w:t>English and French are Canada’s two official languages.</w:t>
      </w:r>
      <w:r w:rsidR="00D11665">
        <w:rPr>
          <w:rFonts w:cs="Arial"/>
        </w:rPr>
        <w:t xml:space="preserve"> </w:t>
      </w:r>
      <w:r w:rsidRPr="001A252C">
        <w:rPr>
          <w:rFonts w:cs="Arial"/>
        </w:rPr>
        <w:t>English is the predominant language in British Columbia.</w:t>
      </w:r>
      <w:r w:rsidR="00D11665">
        <w:rPr>
          <w:rFonts w:cs="Arial"/>
        </w:rPr>
        <w:t xml:space="preserve"> </w:t>
      </w:r>
      <w:r w:rsidRPr="001A252C">
        <w:rPr>
          <w:rFonts w:cs="Arial"/>
        </w:rPr>
        <w:t>Many banks, hotels, airline offices, shops, and key visitor attractions have multilingual staff.</w:t>
      </w:r>
    </w:p>
    <w:p w:rsidR="0054637B" w:rsidRPr="001A252C" w:rsidRDefault="00FD78B2" w:rsidP="00D11665">
      <w:pPr>
        <w:rPr>
          <w:rFonts w:cs="Arial"/>
        </w:rPr>
      </w:pPr>
      <w:r w:rsidRPr="001A252C">
        <w:rPr>
          <w:rFonts w:cs="Arial"/>
          <w:b/>
          <w:color w:val="000000"/>
        </w:rPr>
        <w:t>Climate</w:t>
      </w:r>
      <w:r w:rsidR="005B58D2">
        <w:rPr>
          <w:rFonts w:cs="Arial"/>
          <w:b/>
          <w:color w:val="000000"/>
        </w:rPr>
        <w:t>:</w:t>
      </w:r>
      <w:r w:rsidRPr="001A252C">
        <w:rPr>
          <w:rFonts w:cs="Arial"/>
          <w:b/>
          <w:color w:val="000000"/>
        </w:rPr>
        <w:t xml:space="preserve"> </w:t>
      </w:r>
      <w:r w:rsidRPr="001A252C">
        <w:rPr>
          <w:rFonts w:cs="Arial"/>
        </w:rPr>
        <w:t>Vancouver has one of the mildest climates in Canada.</w:t>
      </w:r>
      <w:r w:rsidR="00D11665">
        <w:rPr>
          <w:rFonts w:cs="Arial"/>
        </w:rPr>
        <w:t xml:space="preserve"> </w:t>
      </w:r>
      <w:r w:rsidRPr="001A252C">
        <w:rPr>
          <w:rFonts w:cs="Arial"/>
        </w:rPr>
        <w:t>Winters are wet but temperatures seldom fall below freezing and snow is rare.</w:t>
      </w:r>
      <w:r w:rsidR="00D11665">
        <w:rPr>
          <w:rFonts w:cs="Arial"/>
        </w:rPr>
        <w:t xml:space="preserve"> </w:t>
      </w:r>
      <w:r w:rsidRPr="001A252C">
        <w:rPr>
          <w:rFonts w:cs="Arial"/>
        </w:rPr>
        <w:t>Summer is sunny and warm, almost never too hot and seldom humid.</w:t>
      </w:r>
      <w:r w:rsidR="00D11665">
        <w:rPr>
          <w:rFonts w:cs="Arial"/>
        </w:rPr>
        <w:t xml:space="preserve"> </w:t>
      </w:r>
      <w:r w:rsidRPr="001A252C">
        <w:rPr>
          <w:rFonts w:cs="Arial"/>
        </w:rPr>
        <w:t xml:space="preserve">Late autumn can be chilly with occasional rain and fog. </w:t>
      </w:r>
    </w:p>
    <w:p w:rsidR="000203DF" w:rsidRDefault="000203DF" w:rsidP="00D11665"/>
    <w:p w:rsidR="000203DF" w:rsidRDefault="000203DF" w:rsidP="00D11665"/>
    <w:p w:rsidR="001D0A4D" w:rsidRDefault="001D0A4D" w:rsidP="00D11665"/>
    <w:p w:rsidR="000203DF" w:rsidRPr="000203DF" w:rsidRDefault="002A5DB9" w:rsidP="000203DF">
      <w:pPr>
        <w:pStyle w:val="Heading1"/>
      </w:pPr>
      <w:r w:rsidRPr="001A252C">
        <w:lastRenderedPageBreak/>
        <w:t>Temperatures</w:t>
      </w:r>
      <w:r w:rsidR="00FD78B2" w:rsidRPr="001A252C">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10"/>
        <w:gridCol w:w="1560"/>
        <w:gridCol w:w="1560"/>
        <w:gridCol w:w="1590"/>
      </w:tblGrid>
      <w:tr w:rsidR="006F6A1E" w:rsidRPr="001A252C">
        <w:tblPrEx>
          <w:tblCellMar>
            <w:top w:w="0" w:type="dxa"/>
            <w:bottom w:w="0" w:type="dxa"/>
          </w:tblCellMar>
        </w:tblPrEx>
        <w:tc>
          <w:tcPr>
            <w:tcW w:w="1530" w:type="dxa"/>
          </w:tcPr>
          <w:p w:rsidR="006F6A1E" w:rsidRPr="001A252C" w:rsidRDefault="006F6A1E" w:rsidP="00790EA9">
            <w:pPr>
              <w:rPr>
                <w:rFonts w:cs="Arial"/>
                <w:b/>
              </w:rPr>
            </w:pPr>
            <w:r w:rsidRPr="001A252C">
              <w:rPr>
                <w:rFonts w:cs="Arial"/>
                <w:b/>
              </w:rPr>
              <w:t>Month</w:t>
            </w:r>
          </w:p>
        </w:tc>
        <w:tc>
          <w:tcPr>
            <w:tcW w:w="2970" w:type="dxa"/>
            <w:gridSpan w:val="2"/>
          </w:tcPr>
          <w:p w:rsidR="006F6A1E" w:rsidRPr="001A252C" w:rsidRDefault="006F6A1E" w:rsidP="00790EA9">
            <w:pPr>
              <w:jc w:val="center"/>
              <w:rPr>
                <w:rFonts w:cs="Arial"/>
                <w:b/>
              </w:rPr>
            </w:pPr>
            <w:r w:rsidRPr="001A252C">
              <w:rPr>
                <w:rFonts w:cs="Arial"/>
                <w:b/>
              </w:rPr>
              <w:t>Average Daily High</w:t>
            </w:r>
          </w:p>
        </w:tc>
        <w:tc>
          <w:tcPr>
            <w:tcW w:w="3150" w:type="dxa"/>
            <w:gridSpan w:val="2"/>
          </w:tcPr>
          <w:p w:rsidR="006F6A1E" w:rsidRPr="001A252C" w:rsidRDefault="006F6A1E" w:rsidP="00790EA9">
            <w:pPr>
              <w:jc w:val="center"/>
              <w:rPr>
                <w:rFonts w:cs="Arial"/>
                <w:b/>
              </w:rPr>
            </w:pPr>
            <w:r w:rsidRPr="001A252C">
              <w:rPr>
                <w:rFonts w:cs="Arial"/>
                <w:b/>
              </w:rPr>
              <w:t>Average Daily Low</w:t>
            </w:r>
          </w:p>
        </w:tc>
      </w:tr>
      <w:tr w:rsidR="006F6A1E" w:rsidRPr="001A252C">
        <w:tblPrEx>
          <w:tblCellMar>
            <w:top w:w="0" w:type="dxa"/>
            <w:bottom w:w="0" w:type="dxa"/>
          </w:tblCellMar>
        </w:tblPrEx>
        <w:tc>
          <w:tcPr>
            <w:tcW w:w="1530" w:type="dxa"/>
          </w:tcPr>
          <w:p w:rsidR="006F6A1E" w:rsidRPr="001A252C" w:rsidRDefault="006F6A1E" w:rsidP="00790EA9">
            <w:pPr>
              <w:rPr>
                <w:rFonts w:cs="Arial"/>
              </w:rPr>
            </w:pPr>
          </w:p>
        </w:tc>
        <w:tc>
          <w:tcPr>
            <w:tcW w:w="1410" w:type="dxa"/>
          </w:tcPr>
          <w:p w:rsidR="006F6A1E" w:rsidRPr="001A252C" w:rsidRDefault="006F6A1E" w:rsidP="00790EA9">
            <w:pPr>
              <w:jc w:val="center"/>
              <w:rPr>
                <w:rFonts w:cs="Arial"/>
                <w:i/>
              </w:rPr>
            </w:pPr>
            <w:r w:rsidRPr="001A252C">
              <w:rPr>
                <w:rFonts w:cs="Arial"/>
                <w:i/>
              </w:rPr>
              <w:sym w:font="Symbol" w:char="F0B0"/>
            </w:r>
            <w:r>
              <w:rPr>
                <w:rFonts w:cs="Arial"/>
                <w:i/>
              </w:rPr>
              <w:t xml:space="preserve"> </w:t>
            </w:r>
            <w:r w:rsidRPr="001A252C">
              <w:rPr>
                <w:rFonts w:cs="Arial"/>
                <w:i/>
              </w:rPr>
              <w:t>Celsius</w:t>
            </w:r>
          </w:p>
        </w:tc>
        <w:tc>
          <w:tcPr>
            <w:tcW w:w="1560" w:type="dxa"/>
          </w:tcPr>
          <w:p w:rsidR="006F6A1E" w:rsidRPr="001A252C" w:rsidRDefault="006F6A1E" w:rsidP="00790EA9">
            <w:pPr>
              <w:jc w:val="center"/>
              <w:rPr>
                <w:rFonts w:cs="Arial"/>
                <w:i/>
              </w:rPr>
            </w:pPr>
            <w:r w:rsidRPr="001A252C">
              <w:rPr>
                <w:rFonts w:cs="Arial"/>
                <w:i/>
              </w:rPr>
              <w:sym w:font="Symbol" w:char="F0B0"/>
            </w:r>
            <w:r>
              <w:rPr>
                <w:rFonts w:cs="Arial"/>
                <w:i/>
              </w:rPr>
              <w:t xml:space="preserve"> </w:t>
            </w:r>
            <w:r w:rsidRPr="001A252C">
              <w:rPr>
                <w:rFonts w:cs="Arial"/>
                <w:i/>
              </w:rPr>
              <w:t>Fahrenheit</w:t>
            </w:r>
          </w:p>
        </w:tc>
        <w:tc>
          <w:tcPr>
            <w:tcW w:w="1560" w:type="dxa"/>
          </w:tcPr>
          <w:p w:rsidR="006F6A1E" w:rsidRPr="001A252C" w:rsidRDefault="006F6A1E" w:rsidP="00790EA9">
            <w:pPr>
              <w:jc w:val="center"/>
              <w:rPr>
                <w:rFonts w:cs="Arial"/>
                <w:i/>
              </w:rPr>
            </w:pPr>
            <w:r w:rsidRPr="001A252C">
              <w:rPr>
                <w:rFonts w:cs="Arial"/>
                <w:i/>
              </w:rPr>
              <w:sym w:font="Symbol" w:char="F0B0"/>
            </w:r>
            <w:r>
              <w:rPr>
                <w:rFonts w:cs="Arial"/>
                <w:i/>
              </w:rPr>
              <w:t xml:space="preserve"> </w:t>
            </w:r>
            <w:r w:rsidRPr="001A252C">
              <w:rPr>
                <w:rFonts w:cs="Arial"/>
                <w:i/>
              </w:rPr>
              <w:t>Celsius</w:t>
            </w:r>
          </w:p>
        </w:tc>
        <w:tc>
          <w:tcPr>
            <w:tcW w:w="1590" w:type="dxa"/>
          </w:tcPr>
          <w:p w:rsidR="006F6A1E" w:rsidRPr="001A252C" w:rsidRDefault="006F6A1E" w:rsidP="00790EA9">
            <w:pPr>
              <w:jc w:val="center"/>
              <w:rPr>
                <w:rFonts w:cs="Arial"/>
                <w:i/>
              </w:rPr>
            </w:pPr>
            <w:r w:rsidRPr="001A252C">
              <w:rPr>
                <w:rFonts w:cs="Arial"/>
                <w:i/>
              </w:rPr>
              <w:sym w:font="Symbol" w:char="F0B0"/>
            </w:r>
            <w:r>
              <w:rPr>
                <w:rFonts w:cs="Arial"/>
                <w:i/>
              </w:rPr>
              <w:t xml:space="preserve"> </w:t>
            </w:r>
            <w:r w:rsidRPr="001A252C">
              <w:rPr>
                <w:rFonts w:cs="Arial"/>
                <w:i/>
              </w:rPr>
              <w:t>Fahrenheit</w:t>
            </w:r>
          </w:p>
        </w:tc>
      </w:tr>
      <w:tr w:rsidR="006F6A1E" w:rsidRPr="001A252C">
        <w:tblPrEx>
          <w:tblCellMar>
            <w:top w:w="0" w:type="dxa"/>
            <w:bottom w:w="0" w:type="dxa"/>
          </w:tblCellMar>
        </w:tblPrEx>
        <w:tc>
          <w:tcPr>
            <w:tcW w:w="1530" w:type="dxa"/>
          </w:tcPr>
          <w:p w:rsidR="006F6A1E" w:rsidRPr="001A252C" w:rsidRDefault="006F6A1E" w:rsidP="00790EA9">
            <w:pPr>
              <w:rPr>
                <w:rFonts w:cs="Arial"/>
              </w:rPr>
            </w:pPr>
            <w:r w:rsidRPr="001A252C">
              <w:rPr>
                <w:rFonts w:cs="Arial"/>
              </w:rPr>
              <w:t>January</w:t>
            </w:r>
          </w:p>
        </w:tc>
        <w:tc>
          <w:tcPr>
            <w:tcW w:w="1410" w:type="dxa"/>
          </w:tcPr>
          <w:p w:rsidR="006F6A1E" w:rsidRPr="001A252C" w:rsidRDefault="006F6A1E" w:rsidP="00790EA9">
            <w:pPr>
              <w:jc w:val="center"/>
              <w:rPr>
                <w:rFonts w:cs="Arial"/>
              </w:rPr>
            </w:pPr>
            <w:r w:rsidRPr="001A252C">
              <w:rPr>
                <w:rFonts w:cs="Arial"/>
              </w:rPr>
              <w:t>6</w:t>
            </w:r>
          </w:p>
        </w:tc>
        <w:tc>
          <w:tcPr>
            <w:tcW w:w="1560" w:type="dxa"/>
          </w:tcPr>
          <w:p w:rsidR="006F6A1E" w:rsidRPr="001A252C" w:rsidRDefault="006F6A1E" w:rsidP="00790EA9">
            <w:pPr>
              <w:jc w:val="center"/>
              <w:rPr>
                <w:rFonts w:cs="Arial"/>
              </w:rPr>
            </w:pPr>
            <w:r w:rsidRPr="001A252C">
              <w:rPr>
                <w:rFonts w:cs="Arial"/>
              </w:rPr>
              <w:t>42</w:t>
            </w:r>
          </w:p>
        </w:tc>
        <w:tc>
          <w:tcPr>
            <w:tcW w:w="1560" w:type="dxa"/>
          </w:tcPr>
          <w:p w:rsidR="006F6A1E" w:rsidRPr="001A252C" w:rsidRDefault="006F6A1E" w:rsidP="00790EA9">
            <w:pPr>
              <w:jc w:val="center"/>
              <w:rPr>
                <w:rFonts w:cs="Arial"/>
              </w:rPr>
            </w:pPr>
            <w:r w:rsidRPr="001A252C">
              <w:rPr>
                <w:rFonts w:cs="Arial"/>
              </w:rPr>
              <w:t>1</w:t>
            </w:r>
          </w:p>
        </w:tc>
        <w:tc>
          <w:tcPr>
            <w:tcW w:w="1590" w:type="dxa"/>
          </w:tcPr>
          <w:p w:rsidR="006F6A1E" w:rsidRPr="001A252C" w:rsidRDefault="006F6A1E" w:rsidP="00790EA9">
            <w:pPr>
              <w:jc w:val="center"/>
              <w:rPr>
                <w:rFonts w:cs="Arial"/>
              </w:rPr>
            </w:pPr>
            <w:r w:rsidRPr="001A252C">
              <w:rPr>
                <w:rFonts w:cs="Arial"/>
              </w:rPr>
              <w:t>34</w:t>
            </w:r>
          </w:p>
        </w:tc>
      </w:tr>
      <w:tr w:rsidR="006F6A1E" w:rsidRPr="001A252C">
        <w:tblPrEx>
          <w:tblCellMar>
            <w:top w:w="0" w:type="dxa"/>
            <w:bottom w:w="0" w:type="dxa"/>
          </w:tblCellMar>
        </w:tblPrEx>
        <w:tc>
          <w:tcPr>
            <w:tcW w:w="1530" w:type="dxa"/>
          </w:tcPr>
          <w:p w:rsidR="006F6A1E" w:rsidRPr="001A252C" w:rsidRDefault="006F6A1E" w:rsidP="00790EA9">
            <w:pPr>
              <w:rPr>
                <w:rFonts w:cs="Arial"/>
              </w:rPr>
            </w:pPr>
            <w:r w:rsidRPr="001A252C">
              <w:rPr>
                <w:rFonts w:cs="Arial"/>
              </w:rPr>
              <w:t>February</w:t>
            </w:r>
          </w:p>
        </w:tc>
        <w:tc>
          <w:tcPr>
            <w:tcW w:w="1410" w:type="dxa"/>
          </w:tcPr>
          <w:p w:rsidR="006F6A1E" w:rsidRPr="001A252C" w:rsidRDefault="006F6A1E" w:rsidP="00790EA9">
            <w:pPr>
              <w:jc w:val="center"/>
              <w:rPr>
                <w:rFonts w:cs="Arial"/>
              </w:rPr>
            </w:pPr>
            <w:r w:rsidRPr="001A252C">
              <w:rPr>
                <w:rFonts w:cs="Arial"/>
              </w:rPr>
              <w:t>7</w:t>
            </w:r>
          </w:p>
        </w:tc>
        <w:tc>
          <w:tcPr>
            <w:tcW w:w="1560" w:type="dxa"/>
          </w:tcPr>
          <w:p w:rsidR="006F6A1E" w:rsidRPr="001A252C" w:rsidRDefault="006F6A1E" w:rsidP="00790EA9">
            <w:pPr>
              <w:jc w:val="center"/>
              <w:rPr>
                <w:rFonts w:cs="Arial"/>
              </w:rPr>
            </w:pPr>
            <w:r w:rsidRPr="001A252C">
              <w:rPr>
                <w:rFonts w:cs="Arial"/>
              </w:rPr>
              <w:t>45</w:t>
            </w:r>
          </w:p>
        </w:tc>
        <w:tc>
          <w:tcPr>
            <w:tcW w:w="1560" w:type="dxa"/>
          </w:tcPr>
          <w:p w:rsidR="006F6A1E" w:rsidRPr="001A252C" w:rsidRDefault="006F6A1E" w:rsidP="00790EA9">
            <w:pPr>
              <w:jc w:val="center"/>
              <w:rPr>
                <w:rFonts w:cs="Arial"/>
              </w:rPr>
            </w:pPr>
            <w:r w:rsidRPr="001A252C">
              <w:rPr>
                <w:rFonts w:cs="Arial"/>
              </w:rPr>
              <w:t>1</w:t>
            </w:r>
          </w:p>
        </w:tc>
        <w:tc>
          <w:tcPr>
            <w:tcW w:w="1590" w:type="dxa"/>
          </w:tcPr>
          <w:p w:rsidR="006F6A1E" w:rsidRPr="001A252C" w:rsidRDefault="006F6A1E" w:rsidP="00790EA9">
            <w:pPr>
              <w:jc w:val="center"/>
              <w:rPr>
                <w:rFonts w:cs="Arial"/>
              </w:rPr>
            </w:pPr>
            <w:r w:rsidRPr="001A252C">
              <w:rPr>
                <w:rFonts w:cs="Arial"/>
              </w:rPr>
              <w:t>34</w:t>
            </w:r>
          </w:p>
        </w:tc>
      </w:tr>
      <w:tr w:rsidR="006F6A1E" w:rsidRPr="001A252C">
        <w:tblPrEx>
          <w:tblCellMar>
            <w:top w:w="0" w:type="dxa"/>
            <w:bottom w:w="0" w:type="dxa"/>
          </w:tblCellMar>
        </w:tblPrEx>
        <w:tc>
          <w:tcPr>
            <w:tcW w:w="1530" w:type="dxa"/>
          </w:tcPr>
          <w:p w:rsidR="006F6A1E" w:rsidRPr="001A252C" w:rsidRDefault="006F6A1E" w:rsidP="00790EA9">
            <w:pPr>
              <w:rPr>
                <w:rFonts w:cs="Arial"/>
              </w:rPr>
            </w:pPr>
            <w:r w:rsidRPr="001A252C">
              <w:rPr>
                <w:rFonts w:cs="Arial"/>
              </w:rPr>
              <w:t>March</w:t>
            </w:r>
          </w:p>
        </w:tc>
        <w:tc>
          <w:tcPr>
            <w:tcW w:w="1410" w:type="dxa"/>
          </w:tcPr>
          <w:p w:rsidR="006F6A1E" w:rsidRPr="001A252C" w:rsidRDefault="006F6A1E" w:rsidP="00790EA9">
            <w:pPr>
              <w:jc w:val="center"/>
              <w:rPr>
                <w:rFonts w:cs="Arial"/>
              </w:rPr>
            </w:pPr>
            <w:r w:rsidRPr="001A252C">
              <w:rPr>
                <w:rFonts w:cs="Arial"/>
              </w:rPr>
              <w:t>9</w:t>
            </w:r>
          </w:p>
        </w:tc>
        <w:tc>
          <w:tcPr>
            <w:tcW w:w="1560" w:type="dxa"/>
          </w:tcPr>
          <w:p w:rsidR="006F6A1E" w:rsidRPr="001A252C" w:rsidRDefault="006F6A1E" w:rsidP="00790EA9">
            <w:pPr>
              <w:jc w:val="center"/>
              <w:rPr>
                <w:rFonts w:cs="Arial"/>
              </w:rPr>
            </w:pPr>
            <w:r w:rsidRPr="001A252C">
              <w:rPr>
                <w:rFonts w:cs="Arial"/>
              </w:rPr>
              <w:t>49</w:t>
            </w:r>
          </w:p>
        </w:tc>
        <w:tc>
          <w:tcPr>
            <w:tcW w:w="1560" w:type="dxa"/>
          </w:tcPr>
          <w:p w:rsidR="006F6A1E" w:rsidRPr="001A252C" w:rsidRDefault="006F6A1E" w:rsidP="00790EA9">
            <w:pPr>
              <w:jc w:val="center"/>
              <w:rPr>
                <w:rFonts w:cs="Arial"/>
              </w:rPr>
            </w:pPr>
            <w:r w:rsidRPr="001A252C">
              <w:rPr>
                <w:rFonts w:cs="Arial"/>
              </w:rPr>
              <w:t>3</w:t>
            </w:r>
          </w:p>
        </w:tc>
        <w:tc>
          <w:tcPr>
            <w:tcW w:w="1590" w:type="dxa"/>
          </w:tcPr>
          <w:p w:rsidR="006F6A1E" w:rsidRPr="001A252C" w:rsidRDefault="006F6A1E" w:rsidP="00790EA9">
            <w:pPr>
              <w:jc w:val="center"/>
              <w:rPr>
                <w:rFonts w:cs="Arial"/>
              </w:rPr>
            </w:pPr>
            <w:r w:rsidRPr="001A252C">
              <w:rPr>
                <w:rFonts w:cs="Arial"/>
              </w:rPr>
              <w:t>38</w:t>
            </w:r>
          </w:p>
        </w:tc>
      </w:tr>
      <w:tr w:rsidR="006F6A1E" w:rsidRPr="001A252C">
        <w:tblPrEx>
          <w:tblCellMar>
            <w:top w:w="0" w:type="dxa"/>
            <w:bottom w:w="0" w:type="dxa"/>
          </w:tblCellMar>
        </w:tblPrEx>
        <w:tc>
          <w:tcPr>
            <w:tcW w:w="1530" w:type="dxa"/>
          </w:tcPr>
          <w:p w:rsidR="006F6A1E" w:rsidRPr="001A252C" w:rsidRDefault="006F6A1E" w:rsidP="00790EA9">
            <w:pPr>
              <w:rPr>
                <w:rFonts w:cs="Arial"/>
              </w:rPr>
            </w:pPr>
            <w:r w:rsidRPr="001A252C">
              <w:rPr>
                <w:rFonts w:cs="Arial"/>
              </w:rPr>
              <w:t>April</w:t>
            </w:r>
          </w:p>
        </w:tc>
        <w:tc>
          <w:tcPr>
            <w:tcW w:w="1410" w:type="dxa"/>
          </w:tcPr>
          <w:p w:rsidR="006F6A1E" w:rsidRPr="001A252C" w:rsidRDefault="006F6A1E" w:rsidP="00790EA9">
            <w:pPr>
              <w:jc w:val="center"/>
              <w:rPr>
                <w:rFonts w:cs="Arial"/>
              </w:rPr>
            </w:pPr>
            <w:r w:rsidRPr="001A252C">
              <w:rPr>
                <w:rFonts w:cs="Arial"/>
              </w:rPr>
              <w:t>13</w:t>
            </w:r>
          </w:p>
        </w:tc>
        <w:tc>
          <w:tcPr>
            <w:tcW w:w="1560" w:type="dxa"/>
          </w:tcPr>
          <w:p w:rsidR="006F6A1E" w:rsidRPr="001A252C" w:rsidRDefault="006F6A1E" w:rsidP="00790EA9">
            <w:pPr>
              <w:jc w:val="center"/>
              <w:rPr>
                <w:rFonts w:cs="Arial"/>
              </w:rPr>
            </w:pPr>
            <w:r w:rsidRPr="001A252C">
              <w:rPr>
                <w:rFonts w:cs="Arial"/>
              </w:rPr>
              <w:t>56</w:t>
            </w:r>
          </w:p>
        </w:tc>
        <w:tc>
          <w:tcPr>
            <w:tcW w:w="1560" w:type="dxa"/>
          </w:tcPr>
          <w:p w:rsidR="006F6A1E" w:rsidRPr="001A252C" w:rsidRDefault="006F6A1E" w:rsidP="00790EA9">
            <w:pPr>
              <w:jc w:val="center"/>
              <w:rPr>
                <w:rFonts w:cs="Arial"/>
              </w:rPr>
            </w:pPr>
            <w:r w:rsidRPr="001A252C">
              <w:rPr>
                <w:rFonts w:cs="Arial"/>
              </w:rPr>
              <w:t>5</w:t>
            </w:r>
          </w:p>
        </w:tc>
        <w:tc>
          <w:tcPr>
            <w:tcW w:w="1590" w:type="dxa"/>
          </w:tcPr>
          <w:p w:rsidR="006F6A1E" w:rsidRPr="001A252C" w:rsidRDefault="006F6A1E" w:rsidP="00790EA9">
            <w:pPr>
              <w:jc w:val="center"/>
              <w:rPr>
                <w:rFonts w:cs="Arial"/>
              </w:rPr>
            </w:pPr>
            <w:r w:rsidRPr="001A252C">
              <w:rPr>
                <w:rFonts w:cs="Arial"/>
              </w:rPr>
              <w:t>42</w:t>
            </w:r>
          </w:p>
        </w:tc>
      </w:tr>
      <w:tr w:rsidR="006F6A1E" w:rsidRPr="001A252C">
        <w:tblPrEx>
          <w:tblCellMar>
            <w:top w:w="0" w:type="dxa"/>
            <w:bottom w:w="0" w:type="dxa"/>
          </w:tblCellMar>
        </w:tblPrEx>
        <w:tc>
          <w:tcPr>
            <w:tcW w:w="1530" w:type="dxa"/>
          </w:tcPr>
          <w:p w:rsidR="006F6A1E" w:rsidRPr="001A252C" w:rsidRDefault="006F6A1E" w:rsidP="00790EA9">
            <w:pPr>
              <w:rPr>
                <w:rFonts w:cs="Arial"/>
              </w:rPr>
            </w:pPr>
            <w:r w:rsidRPr="001A252C">
              <w:rPr>
                <w:rFonts w:cs="Arial"/>
              </w:rPr>
              <w:t>May</w:t>
            </w:r>
          </w:p>
        </w:tc>
        <w:tc>
          <w:tcPr>
            <w:tcW w:w="1410" w:type="dxa"/>
          </w:tcPr>
          <w:p w:rsidR="006F6A1E" w:rsidRPr="001A252C" w:rsidRDefault="006F6A1E" w:rsidP="00790EA9">
            <w:pPr>
              <w:jc w:val="center"/>
              <w:rPr>
                <w:rFonts w:cs="Arial"/>
              </w:rPr>
            </w:pPr>
            <w:r w:rsidRPr="001A252C">
              <w:rPr>
                <w:rFonts w:cs="Arial"/>
              </w:rPr>
              <w:t>16</w:t>
            </w:r>
          </w:p>
        </w:tc>
        <w:tc>
          <w:tcPr>
            <w:tcW w:w="1560" w:type="dxa"/>
          </w:tcPr>
          <w:p w:rsidR="006F6A1E" w:rsidRPr="001A252C" w:rsidRDefault="006F6A1E" w:rsidP="00790EA9">
            <w:pPr>
              <w:jc w:val="center"/>
              <w:rPr>
                <w:rFonts w:cs="Arial"/>
              </w:rPr>
            </w:pPr>
            <w:r w:rsidRPr="001A252C">
              <w:rPr>
                <w:rFonts w:cs="Arial"/>
              </w:rPr>
              <w:t>63</w:t>
            </w:r>
          </w:p>
        </w:tc>
        <w:tc>
          <w:tcPr>
            <w:tcW w:w="1560" w:type="dxa"/>
          </w:tcPr>
          <w:p w:rsidR="006F6A1E" w:rsidRPr="001A252C" w:rsidRDefault="006F6A1E" w:rsidP="00790EA9">
            <w:pPr>
              <w:jc w:val="center"/>
              <w:rPr>
                <w:rFonts w:cs="Arial"/>
              </w:rPr>
            </w:pPr>
            <w:r w:rsidRPr="001A252C">
              <w:rPr>
                <w:rFonts w:cs="Arial"/>
              </w:rPr>
              <w:t>8</w:t>
            </w:r>
          </w:p>
        </w:tc>
        <w:tc>
          <w:tcPr>
            <w:tcW w:w="1590" w:type="dxa"/>
          </w:tcPr>
          <w:p w:rsidR="006F6A1E" w:rsidRPr="001A252C" w:rsidRDefault="006F6A1E" w:rsidP="00790EA9">
            <w:pPr>
              <w:jc w:val="center"/>
              <w:rPr>
                <w:rFonts w:cs="Arial"/>
              </w:rPr>
            </w:pPr>
            <w:r w:rsidRPr="001A252C">
              <w:rPr>
                <w:rFonts w:cs="Arial"/>
              </w:rPr>
              <w:t>48</w:t>
            </w:r>
          </w:p>
        </w:tc>
      </w:tr>
      <w:tr w:rsidR="006F6A1E" w:rsidRPr="001A252C">
        <w:tblPrEx>
          <w:tblCellMar>
            <w:top w:w="0" w:type="dxa"/>
            <w:bottom w:w="0" w:type="dxa"/>
          </w:tblCellMar>
        </w:tblPrEx>
        <w:tc>
          <w:tcPr>
            <w:tcW w:w="1530" w:type="dxa"/>
          </w:tcPr>
          <w:p w:rsidR="006F6A1E" w:rsidRPr="001A252C" w:rsidRDefault="006F6A1E" w:rsidP="00790EA9">
            <w:pPr>
              <w:rPr>
                <w:rFonts w:cs="Arial"/>
              </w:rPr>
            </w:pPr>
            <w:r w:rsidRPr="001A252C">
              <w:rPr>
                <w:rFonts w:cs="Arial"/>
              </w:rPr>
              <w:t>June</w:t>
            </w:r>
          </w:p>
        </w:tc>
        <w:tc>
          <w:tcPr>
            <w:tcW w:w="1410" w:type="dxa"/>
          </w:tcPr>
          <w:p w:rsidR="006F6A1E" w:rsidRPr="001A252C" w:rsidRDefault="006F6A1E" w:rsidP="00790EA9">
            <w:pPr>
              <w:jc w:val="center"/>
              <w:rPr>
                <w:rFonts w:cs="Arial"/>
              </w:rPr>
            </w:pPr>
            <w:r w:rsidRPr="001A252C">
              <w:rPr>
                <w:rFonts w:cs="Arial"/>
              </w:rPr>
              <w:t>19</w:t>
            </w:r>
          </w:p>
        </w:tc>
        <w:tc>
          <w:tcPr>
            <w:tcW w:w="1560" w:type="dxa"/>
          </w:tcPr>
          <w:p w:rsidR="006F6A1E" w:rsidRPr="001A252C" w:rsidRDefault="006F6A1E" w:rsidP="00790EA9">
            <w:pPr>
              <w:jc w:val="center"/>
              <w:rPr>
                <w:rFonts w:cs="Arial"/>
              </w:rPr>
            </w:pPr>
            <w:r w:rsidRPr="001A252C">
              <w:rPr>
                <w:rFonts w:cs="Arial"/>
              </w:rPr>
              <w:t>68</w:t>
            </w:r>
          </w:p>
        </w:tc>
        <w:tc>
          <w:tcPr>
            <w:tcW w:w="1560" w:type="dxa"/>
          </w:tcPr>
          <w:p w:rsidR="006F6A1E" w:rsidRPr="001A252C" w:rsidRDefault="006F6A1E" w:rsidP="00790EA9">
            <w:pPr>
              <w:jc w:val="center"/>
              <w:rPr>
                <w:rFonts w:cs="Arial"/>
              </w:rPr>
            </w:pPr>
            <w:r w:rsidRPr="001A252C">
              <w:rPr>
                <w:rFonts w:cs="Arial"/>
              </w:rPr>
              <w:t>11</w:t>
            </w:r>
          </w:p>
        </w:tc>
        <w:tc>
          <w:tcPr>
            <w:tcW w:w="1590" w:type="dxa"/>
          </w:tcPr>
          <w:p w:rsidR="006F6A1E" w:rsidRPr="001A252C" w:rsidRDefault="006F6A1E" w:rsidP="00790EA9">
            <w:pPr>
              <w:jc w:val="center"/>
              <w:rPr>
                <w:rFonts w:cs="Arial"/>
              </w:rPr>
            </w:pPr>
            <w:r w:rsidRPr="001A252C">
              <w:rPr>
                <w:rFonts w:cs="Arial"/>
              </w:rPr>
              <w:t>54</w:t>
            </w:r>
          </w:p>
        </w:tc>
      </w:tr>
      <w:tr w:rsidR="006F6A1E" w:rsidRPr="001A252C">
        <w:tblPrEx>
          <w:tblCellMar>
            <w:top w:w="0" w:type="dxa"/>
            <w:bottom w:w="0" w:type="dxa"/>
          </w:tblCellMar>
        </w:tblPrEx>
        <w:tc>
          <w:tcPr>
            <w:tcW w:w="1530" w:type="dxa"/>
          </w:tcPr>
          <w:p w:rsidR="006F6A1E" w:rsidRPr="001A252C" w:rsidRDefault="006F6A1E" w:rsidP="00790EA9">
            <w:pPr>
              <w:rPr>
                <w:rFonts w:cs="Arial"/>
              </w:rPr>
            </w:pPr>
            <w:r w:rsidRPr="001A252C">
              <w:rPr>
                <w:rFonts w:cs="Arial"/>
              </w:rPr>
              <w:t>July</w:t>
            </w:r>
          </w:p>
        </w:tc>
        <w:tc>
          <w:tcPr>
            <w:tcW w:w="1410" w:type="dxa"/>
          </w:tcPr>
          <w:p w:rsidR="006F6A1E" w:rsidRPr="001A252C" w:rsidRDefault="006F6A1E" w:rsidP="00790EA9">
            <w:pPr>
              <w:jc w:val="center"/>
              <w:rPr>
                <w:rFonts w:cs="Arial"/>
              </w:rPr>
            </w:pPr>
            <w:r w:rsidRPr="001A252C">
              <w:rPr>
                <w:rFonts w:cs="Arial"/>
              </w:rPr>
              <w:t>21</w:t>
            </w:r>
          </w:p>
        </w:tc>
        <w:tc>
          <w:tcPr>
            <w:tcW w:w="1560" w:type="dxa"/>
          </w:tcPr>
          <w:p w:rsidR="006F6A1E" w:rsidRPr="001A252C" w:rsidRDefault="006F6A1E" w:rsidP="00790EA9">
            <w:pPr>
              <w:jc w:val="center"/>
              <w:rPr>
                <w:rFonts w:cs="Arial"/>
              </w:rPr>
            </w:pPr>
            <w:r w:rsidRPr="001A252C">
              <w:rPr>
                <w:rFonts w:cs="Arial"/>
              </w:rPr>
              <w:t>72</w:t>
            </w:r>
          </w:p>
        </w:tc>
        <w:tc>
          <w:tcPr>
            <w:tcW w:w="1560" w:type="dxa"/>
          </w:tcPr>
          <w:p w:rsidR="006F6A1E" w:rsidRPr="001A252C" w:rsidRDefault="006F6A1E" w:rsidP="00790EA9">
            <w:pPr>
              <w:jc w:val="center"/>
              <w:rPr>
                <w:rFonts w:cs="Arial"/>
              </w:rPr>
            </w:pPr>
            <w:r w:rsidRPr="001A252C">
              <w:rPr>
                <w:rFonts w:cs="Arial"/>
              </w:rPr>
              <w:t>12</w:t>
            </w:r>
          </w:p>
        </w:tc>
        <w:tc>
          <w:tcPr>
            <w:tcW w:w="1590" w:type="dxa"/>
          </w:tcPr>
          <w:p w:rsidR="006F6A1E" w:rsidRPr="001A252C" w:rsidRDefault="006F6A1E" w:rsidP="00790EA9">
            <w:pPr>
              <w:jc w:val="center"/>
              <w:rPr>
                <w:rFonts w:cs="Arial"/>
              </w:rPr>
            </w:pPr>
            <w:r w:rsidRPr="001A252C">
              <w:rPr>
                <w:rFonts w:cs="Arial"/>
              </w:rPr>
              <w:t>56</w:t>
            </w:r>
          </w:p>
        </w:tc>
      </w:tr>
      <w:tr w:rsidR="006F6A1E" w:rsidRPr="001A252C">
        <w:tblPrEx>
          <w:tblCellMar>
            <w:top w:w="0" w:type="dxa"/>
            <w:bottom w:w="0" w:type="dxa"/>
          </w:tblCellMar>
        </w:tblPrEx>
        <w:tc>
          <w:tcPr>
            <w:tcW w:w="1530" w:type="dxa"/>
          </w:tcPr>
          <w:p w:rsidR="006F6A1E" w:rsidRPr="001A252C" w:rsidRDefault="006F6A1E" w:rsidP="00790EA9">
            <w:pPr>
              <w:rPr>
                <w:rFonts w:cs="Arial"/>
              </w:rPr>
            </w:pPr>
            <w:r w:rsidRPr="001A252C">
              <w:rPr>
                <w:rFonts w:cs="Arial"/>
              </w:rPr>
              <w:t>August</w:t>
            </w:r>
          </w:p>
        </w:tc>
        <w:tc>
          <w:tcPr>
            <w:tcW w:w="1410" w:type="dxa"/>
          </w:tcPr>
          <w:p w:rsidR="006F6A1E" w:rsidRPr="001A252C" w:rsidRDefault="006F6A1E" w:rsidP="00790EA9">
            <w:pPr>
              <w:jc w:val="center"/>
              <w:rPr>
                <w:rFonts w:cs="Arial"/>
              </w:rPr>
            </w:pPr>
            <w:r w:rsidRPr="001A252C">
              <w:rPr>
                <w:rFonts w:cs="Arial"/>
              </w:rPr>
              <w:t>21</w:t>
            </w:r>
          </w:p>
        </w:tc>
        <w:tc>
          <w:tcPr>
            <w:tcW w:w="1560" w:type="dxa"/>
          </w:tcPr>
          <w:p w:rsidR="006F6A1E" w:rsidRPr="001A252C" w:rsidRDefault="006F6A1E" w:rsidP="00790EA9">
            <w:pPr>
              <w:jc w:val="center"/>
              <w:rPr>
                <w:rFonts w:cs="Arial"/>
              </w:rPr>
            </w:pPr>
            <w:r w:rsidRPr="001A252C">
              <w:rPr>
                <w:rFonts w:cs="Arial"/>
              </w:rPr>
              <w:t>72</w:t>
            </w:r>
          </w:p>
        </w:tc>
        <w:tc>
          <w:tcPr>
            <w:tcW w:w="1560" w:type="dxa"/>
          </w:tcPr>
          <w:p w:rsidR="006F6A1E" w:rsidRPr="001A252C" w:rsidRDefault="006F6A1E" w:rsidP="00790EA9">
            <w:pPr>
              <w:jc w:val="center"/>
              <w:rPr>
                <w:rFonts w:cs="Arial"/>
              </w:rPr>
            </w:pPr>
            <w:r w:rsidRPr="001A252C">
              <w:rPr>
                <w:rFonts w:cs="Arial"/>
              </w:rPr>
              <w:t>12</w:t>
            </w:r>
          </w:p>
        </w:tc>
        <w:tc>
          <w:tcPr>
            <w:tcW w:w="1590" w:type="dxa"/>
          </w:tcPr>
          <w:p w:rsidR="006F6A1E" w:rsidRPr="001A252C" w:rsidRDefault="006F6A1E" w:rsidP="00790EA9">
            <w:pPr>
              <w:jc w:val="center"/>
              <w:rPr>
                <w:rFonts w:cs="Arial"/>
              </w:rPr>
            </w:pPr>
            <w:r w:rsidRPr="001A252C">
              <w:rPr>
                <w:rFonts w:cs="Arial"/>
              </w:rPr>
              <w:t>56</w:t>
            </w:r>
          </w:p>
        </w:tc>
      </w:tr>
      <w:tr w:rsidR="006F6A1E" w:rsidRPr="001A252C">
        <w:tblPrEx>
          <w:tblCellMar>
            <w:top w:w="0" w:type="dxa"/>
            <w:bottom w:w="0" w:type="dxa"/>
          </w:tblCellMar>
        </w:tblPrEx>
        <w:tc>
          <w:tcPr>
            <w:tcW w:w="1530" w:type="dxa"/>
          </w:tcPr>
          <w:p w:rsidR="006F6A1E" w:rsidRPr="001A252C" w:rsidRDefault="006F6A1E" w:rsidP="00790EA9">
            <w:pPr>
              <w:rPr>
                <w:rFonts w:cs="Arial"/>
              </w:rPr>
            </w:pPr>
            <w:r w:rsidRPr="001A252C">
              <w:rPr>
                <w:rFonts w:cs="Arial"/>
              </w:rPr>
              <w:t>September</w:t>
            </w:r>
          </w:p>
        </w:tc>
        <w:tc>
          <w:tcPr>
            <w:tcW w:w="1410" w:type="dxa"/>
          </w:tcPr>
          <w:p w:rsidR="006F6A1E" w:rsidRPr="001A252C" w:rsidRDefault="006F6A1E" w:rsidP="00790EA9">
            <w:pPr>
              <w:jc w:val="center"/>
              <w:rPr>
                <w:rFonts w:cs="Arial"/>
              </w:rPr>
            </w:pPr>
            <w:r w:rsidRPr="001A252C">
              <w:rPr>
                <w:rFonts w:cs="Arial"/>
              </w:rPr>
              <w:t>17</w:t>
            </w:r>
          </w:p>
        </w:tc>
        <w:tc>
          <w:tcPr>
            <w:tcW w:w="1560" w:type="dxa"/>
          </w:tcPr>
          <w:p w:rsidR="006F6A1E" w:rsidRPr="001A252C" w:rsidRDefault="006F6A1E" w:rsidP="00790EA9">
            <w:pPr>
              <w:jc w:val="center"/>
              <w:rPr>
                <w:rFonts w:cs="Arial"/>
              </w:rPr>
            </w:pPr>
            <w:r w:rsidRPr="001A252C">
              <w:rPr>
                <w:rFonts w:cs="Arial"/>
              </w:rPr>
              <w:t>65</w:t>
            </w:r>
          </w:p>
        </w:tc>
        <w:tc>
          <w:tcPr>
            <w:tcW w:w="1560" w:type="dxa"/>
          </w:tcPr>
          <w:p w:rsidR="006F6A1E" w:rsidRPr="001A252C" w:rsidRDefault="006F6A1E" w:rsidP="00790EA9">
            <w:pPr>
              <w:jc w:val="center"/>
              <w:rPr>
                <w:rFonts w:cs="Arial"/>
              </w:rPr>
            </w:pPr>
            <w:r w:rsidRPr="001A252C">
              <w:rPr>
                <w:rFonts w:cs="Arial"/>
              </w:rPr>
              <w:t>10</w:t>
            </w:r>
          </w:p>
        </w:tc>
        <w:tc>
          <w:tcPr>
            <w:tcW w:w="1590" w:type="dxa"/>
          </w:tcPr>
          <w:p w:rsidR="006F6A1E" w:rsidRPr="001A252C" w:rsidRDefault="006F6A1E" w:rsidP="00790EA9">
            <w:pPr>
              <w:jc w:val="center"/>
              <w:rPr>
                <w:rFonts w:cs="Arial"/>
              </w:rPr>
            </w:pPr>
            <w:r w:rsidRPr="001A252C">
              <w:rPr>
                <w:rFonts w:cs="Arial"/>
              </w:rPr>
              <w:t>52</w:t>
            </w:r>
          </w:p>
        </w:tc>
      </w:tr>
      <w:tr w:rsidR="006F6A1E" w:rsidRPr="001A252C">
        <w:tblPrEx>
          <w:tblCellMar>
            <w:top w:w="0" w:type="dxa"/>
            <w:bottom w:w="0" w:type="dxa"/>
          </w:tblCellMar>
        </w:tblPrEx>
        <w:tc>
          <w:tcPr>
            <w:tcW w:w="1530" w:type="dxa"/>
          </w:tcPr>
          <w:p w:rsidR="006F6A1E" w:rsidRPr="001A252C" w:rsidRDefault="006F6A1E" w:rsidP="00790EA9">
            <w:pPr>
              <w:rPr>
                <w:rFonts w:cs="Arial"/>
              </w:rPr>
            </w:pPr>
            <w:r w:rsidRPr="001A252C">
              <w:rPr>
                <w:rFonts w:cs="Arial"/>
              </w:rPr>
              <w:t>October</w:t>
            </w:r>
          </w:p>
        </w:tc>
        <w:tc>
          <w:tcPr>
            <w:tcW w:w="1410" w:type="dxa"/>
          </w:tcPr>
          <w:p w:rsidR="006F6A1E" w:rsidRPr="001A252C" w:rsidRDefault="006F6A1E" w:rsidP="00790EA9">
            <w:pPr>
              <w:jc w:val="center"/>
              <w:rPr>
                <w:rFonts w:cs="Arial"/>
              </w:rPr>
            </w:pPr>
            <w:r w:rsidRPr="001A252C">
              <w:rPr>
                <w:rFonts w:cs="Arial"/>
              </w:rPr>
              <w:t>13</w:t>
            </w:r>
          </w:p>
        </w:tc>
        <w:tc>
          <w:tcPr>
            <w:tcW w:w="1560" w:type="dxa"/>
          </w:tcPr>
          <w:p w:rsidR="006F6A1E" w:rsidRPr="001A252C" w:rsidRDefault="006F6A1E" w:rsidP="00790EA9">
            <w:pPr>
              <w:jc w:val="center"/>
              <w:rPr>
                <w:rFonts w:cs="Arial"/>
              </w:rPr>
            </w:pPr>
            <w:r w:rsidRPr="001A252C">
              <w:rPr>
                <w:rFonts w:cs="Arial"/>
              </w:rPr>
              <w:t>56</w:t>
            </w:r>
          </w:p>
        </w:tc>
        <w:tc>
          <w:tcPr>
            <w:tcW w:w="1560" w:type="dxa"/>
          </w:tcPr>
          <w:p w:rsidR="006F6A1E" w:rsidRPr="001A252C" w:rsidRDefault="006F6A1E" w:rsidP="00790EA9">
            <w:pPr>
              <w:jc w:val="center"/>
              <w:rPr>
                <w:rFonts w:cs="Arial"/>
              </w:rPr>
            </w:pPr>
            <w:r w:rsidRPr="001A252C">
              <w:rPr>
                <w:rFonts w:cs="Arial"/>
              </w:rPr>
              <w:t>9</w:t>
            </w:r>
          </w:p>
        </w:tc>
        <w:tc>
          <w:tcPr>
            <w:tcW w:w="1590" w:type="dxa"/>
          </w:tcPr>
          <w:p w:rsidR="006F6A1E" w:rsidRPr="001A252C" w:rsidRDefault="006F6A1E" w:rsidP="00790EA9">
            <w:pPr>
              <w:jc w:val="center"/>
              <w:rPr>
                <w:rFonts w:cs="Arial"/>
              </w:rPr>
            </w:pPr>
            <w:r w:rsidRPr="001A252C">
              <w:rPr>
                <w:rFonts w:cs="Arial"/>
              </w:rPr>
              <w:t>50</w:t>
            </w:r>
          </w:p>
        </w:tc>
      </w:tr>
      <w:tr w:rsidR="006F6A1E" w:rsidRPr="001A252C">
        <w:tblPrEx>
          <w:tblCellMar>
            <w:top w:w="0" w:type="dxa"/>
            <w:bottom w:w="0" w:type="dxa"/>
          </w:tblCellMar>
        </w:tblPrEx>
        <w:tc>
          <w:tcPr>
            <w:tcW w:w="1530" w:type="dxa"/>
          </w:tcPr>
          <w:p w:rsidR="006F6A1E" w:rsidRPr="001A252C" w:rsidRDefault="006F6A1E" w:rsidP="00790EA9">
            <w:pPr>
              <w:rPr>
                <w:rFonts w:cs="Arial"/>
              </w:rPr>
            </w:pPr>
            <w:r w:rsidRPr="001A252C">
              <w:rPr>
                <w:rFonts w:cs="Arial"/>
              </w:rPr>
              <w:t>November</w:t>
            </w:r>
          </w:p>
        </w:tc>
        <w:tc>
          <w:tcPr>
            <w:tcW w:w="1410" w:type="dxa"/>
          </w:tcPr>
          <w:p w:rsidR="006F6A1E" w:rsidRPr="001A252C" w:rsidRDefault="006F6A1E" w:rsidP="00790EA9">
            <w:pPr>
              <w:jc w:val="center"/>
              <w:rPr>
                <w:rFonts w:cs="Arial"/>
              </w:rPr>
            </w:pPr>
            <w:r w:rsidRPr="001A252C">
              <w:rPr>
                <w:rFonts w:cs="Arial"/>
              </w:rPr>
              <w:t>9</w:t>
            </w:r>
          </w:p>
        </w:tc>
        <w:tc>
          <w:tcPr>
            <w:tcW w:w="1560" w:type="dxa"/>
          </w:tcPr>
          <w:p w:rsidR="006F6A1E" w:rsidRPr="001A252C" w:rsidRDefault="006F6A1E" w:rsidP="00790EA9">
            <w:pPr>
              <w:jc w:val="center"/>
              <w:rPr>
                <w:rFonts w:cs="Arial"/>
              </w:rPr>
            </w:pPr>
            <w:r w:rsidRPr="001A252C">
              <w:rPr>
                <w:rFonts w:cs="Arial"/>
              </w:rPr>
              <w:t>49</w:t>
            </w:r>
          </w:p>
        </w:tc>
        <w:tc>
          <w:tcPr>
            <w:tcW w:w="1560" w:type="dxa"/>
          </w:tcPr>
          <w:p w:rsidR="006F6A1E" w:rsidRPr="001A252C" w:rsidRDefault="006F6A1E" w:rsidP="00790EA9">
            <w:pPr>
              <w:jc w:val="center"/>
              <w:rPr>
                <w:rFonts w:cs="Arial"/>
              </w:rPr>
            </w:pPr>
            <w:r w:rsidRPr="001A252C">
              <w:rPr>
                <w:rFonts w:cs="Arial"/>
              </w:rPr>
              <w:t>4</w:t>
            </w:r>
          </w:p>
        </w:tc>
        <w:tc>
          <w:tcPr>
            <w:tcW w:w="1590" w:type="dxa"/>
          </w:tcPr>
          <w:p w:rsidR="006F6A1E" w:rsidRPr="001A252C" w:rsidRDefault="006F6A1E" w:rsidP="00790EA9">
            <w:pPr>
              <w:jc w:val="center"/>
              <w:rPr>
                <w:rFonts w:cs="Arial"/>
              </w:rPr>
            </w:pPr>
            <w:r w:rsidRPr="001A252C">
              <w:rPr>
                <w:rFonts w:cs="Arial"/>
              </w:rPr>
              <w:t>40</w:t>
            </w:r>
          </w:p>
        </w:tc>
      </w:tr>
      <w:tr w:rsidR="006F6A1E" w:rsidRPr="001A252C">
        <w:tblPrEx>
          <w:tblCellMar>
            <w:top w:w="0" w:type="dxa"/>
            <w:bottom w:w="0" w:type="dxa"/>
          </w:tblCellMar>
        </w:tblPrEx>
        <w:tc>
          <w:tcPr>
            <w:tcW w:w="1530" w:type="dxa"/>
          </w:tcPr>
          <w:p w:rsidR="006F6A1E" w:rsidRPr="001A252C" w:rsidRDefault="006F6A1E" w:rsidP="00790EA9">
            <w:pPr>
              <w:rPr>
                <w:rFonts w:cs="Arial"/>
              </w:rPr>
            </w:pPr>
            <w:r w:rsidRPr="001A252C">
              <w:rPr>
                <w:rFonts w:cs="Arial"/>
              </w:rPr>
              <w:t>December</w:t>
            </w:r>
          </w:p>
        </w:tc>
        <w:tc>
          <w:tcPr>
            <w:tcW w:w="1410" w:type="dxa"/>
          </w:tcPr>
          <w:p w:rsidR="006F6A1E" w:rsidRPr="001A252C" w:rsidRDefault="006F6A1E" w:rsidP="00790EA9">
            <w:pPr>
              <w:jc w:val="center"/>
              <w:rPr>
                <w:rFonts w:cs="Arial"/>
              </w:rPr>
            </w:pPr>
            <w:r w:rsidRPr="001A252C">
              <w:rPr>
                <w:rFonts w:cs="Arial"/>
              </w:rPr>
              <w:t>7</w:t>
            </w:r>
          </w:p>
        </w:tc>
        <w:tc>
          <w:tcPr>
            <w:tcW w:w="1560" w:type="dxa"/>
          </w:tcPr>
          <w:p w:rsidR="006F6A1E" w:rsidRPr="001A252C" w:rsidRDefault="006F6A1E" w:rsidP="00790EA9">
            <w:pPr>
              <w:jc w:val="center"/>
              <w:rPr>
                <w:rFonts w:cs="Arial"/>
              </w:rPr>
            </w:pPr>
            <w:r w:rsidRPr="001A252C">
              <w:rPr>
                <w:rFonts w:cs="Arial"/>
              </w:rPr>
              <w:t>48</w:t>
            </w:r>
          </w:p>
        </w:tc>
        <w:tc>
          <w:tcPr>
            <w:tcW w:w="1560" w:type="dxa"/>
          </w:tcPr>
          <w:p w:rsidR="006F6A1E" w:rsidRPr="001A252C" w:rsidRDefault="006F6A1E" w:rsidP="00790EA9">
            <w:pPr>
              <w:jc w:val="center"/>
              <w:rPr>
                <w:rFonts w:cs="Arial"/>
              </w:rPr>
            </w:pPr>
            <w:r w:rsidRPr="001A252C">
              <w:rPr>
                <w:rFonts w:cs="Arial"/>
              </w:rPr>
              <w:t>2</w:t>
            </w:r>
          </w:p>
        </w:tc>
        <w:tc>
          <w:tcPr>
            <w:tcW w:w="1590" w:type="dxa"/>
          </w:tcPr>
          <w:p w:rsidR="006F6A1E" w:rsidRPr="001A252C" w:rsidRDefault="006F6A1E" w:rsidP="00790EA9">
            <w:pPr>
              <w:jc w:val="center"/>
              <w:rPr>
                <w:rFonts w:cs="Arial"/>
              </w:rPr>
            </w:pPr>
            <w:r w:rsidRPr="001A252C">
              <w:rPr>
                <w:rFonts w:cs="Arial"/>
              </w:rPr>
              <w:t>36</w:t>
            </w:r>
          </w:p>
        </w:tc>
      </w:tr>
    </w:tbl>
    <w:p w:rsidR="000203DF" w:rsidRDefault="000203DF" w:rsidP="00B324EA">
      <w:pPr>
        <w:rPr>
          <w:rFonts w:cs="Arial"/>
        </w:rPr>
      </w:pPr>
    </w:p>
    <w:p w:rsidR="000203DF" w:rsidRDefault="000203DF" w:rsidP="00B324EA">
      <w:pPr>
        <w:rPr>
          <w:rFonts w:cs="Arial"/>
        </w:rPr>
      </w:pPr>
    </w:p>
    <w:p w:rsidR="006F6A1E" w:rsidRPr="001A252C" w:rsidRDefault="006F6A1E" w:rsidP="00B324EA">
      <w:pPr>
        <w:rPr>
          <w:rFonts w:cs="Arial"/>
        </w:rPr>
      </w:pPr>
    </w:p>
    <w:p w:rsidR="005B58D2" w:rsidRPr="005B58D2" w:rsidRDefault="00B324EA" w:rsidP="005B58D2">
      <w:pPr>
        <w:pStyle w:val="Heading1"/>
      </w:pPr>
      <w:r w:rsidRPr="001A252C">
        <w:t>Holidays:</w:t>
      </w: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90"/>
        <w:gridCol w:w="1800"/>
        <w:gridCol w:w="1800"/>
      </w:tblGrid>
      <w:tr w:rsidR="005B58D2" w:rsidRPr="001A252C" w:rsidTr="005B58D2">
        <w:tblPrEx>
          <w:tblCellMar>
            <w:top w:w="0" w:type="dxa"/>
            <w:bottom w:w="0" w:type="dxa"/>
          </w:tblCellMar>
        </w:tblPrEx>
        <w:trPr>
          <w:trHeight w:val="41"/>
        </w:trPr>
        <w:tc>
          <w:tcPr>
            <w:tcW w:w="2250" w:type="dxa"/>
          </w:tcPr>
          <w:p w:rsidR="005B58D2" w:rsidRPr="001A252C" w:rsidRDefault="005B58D2" w:rsidP="005B58D2">
            <w:pPr>
              <w:jc w:val="center"/>
              <w:rPr>
                <w:rFonts w:cs="Arial"/>
                <w:b/>
              </w:rPr>
            </w:pPr>
            <w:r w:rsidRPr="001A252C">
              <w:rPr>
                <w:rFonts w:cs="Arial"/>
                <w:b/>
              </w:rPr>
              <w:t>Statutory Holidays</w:t>
            </w:r>
          </w:p>
        </w:tc>
        <w:tc>
          <w:tcPr>
            <w:tcW w:w="1890" w:type="dxa"/>
          </w:tcPr>
          <w:p w:rsidR="005B58D2" w:rsidRDefault="005B58D2" w:rsidP="005B58D2">
            <w:pPr>
              <w:jc w:val="center"/>
              <w:rPr>
                <w:rFonts w:cs="Arial"/>
                <w:b/>
              </w:rPr>
            </w:pPr>
            <w:r>
              <w:rPr>
                <w:rFonts w:cs="Arial"/>
                <w:b/>
              </w:rPr>
              <w:t>2019</w:t>
            </w:r>
          </w:p>
        </w:tc>
        <w:tc>
          <w:tcPr>
            <w:tcW w:w="1800" w:type="dxa"/>
          </w:tcPr>
          <w:p w:rsidR="005B58D2" w:rsidRDefault="005B58D2" w:rsidP="005B58D2">
            <w:pPr>
              <w:jc w:val="center"/>
              <w:rPr>
                <w:rFonts w:cs="Arial"/>
                <w:b/>
              </w:rPr>
            </w:pPr>
            <w:r>
              <w:rPr>
                <w:rFonts w:cs="Arial"/>
                <w:b/>
              </w:rPr>
              <w:t>2020</w:t>
            </w:r>
          </w:p>
        </w:tc>
        <w:tc>
          <w:tcPr>
            <w:tcW w:w="1800" w:type="dxa"/>
          </w:tcPr>
          <w:p w:rsidR="005B58D2" w:rsidRDefault="005B58D2" w:rsidP="005B58D2">
            <w:pPr>
              <w:jc w:val="center"/>
              <w:rPr>
                <w:rFonts w:cs="Arial"/>
                <w:b/>
              </w:rPr>
            </w:pPr>
            <w:r>
              <w:rPr>
                <w:rFonts w:cs="Arial"/>
                <w:b/>
              </w:rPr>
              <w:t>2021</w:t>
            </w:r>
          </w:p>
        </w:tc>
      </w:tr>
      <w:tr w:rsidR="005B58D2" w:rsidRPr="001A252C" w:rsidTr="005B58D2">
        <w:tblPrEx>
          <w:tblCellMar>
            <w:top w:w="0" w:type="dxa"/>
            <w:bottom w:w="0" w:type="dxa"/>
          </w:tblCellMar>
        </w:tblPrEx>
        <w:tc>
          <w:tcPr>
            <w:tcW w:w="2250" w:type="dxa"/>
          </w:tcPr>
          <w:p w:rsidR="005B58D2" w:rsidRPr="001A252C" w:rsidRDefault="005B58D2" w:rsidP="005B58D2">
            <w:pPr>
              <w:rPr>
                <w:rFonts w:cs="Arial"/>
              </w:rPr>
            </w:pPr>
            <w:r w:rsidRPr="001A252C">
              <w:rPr>
                <w:rFonts w:cs="Arial"/>
              </w:rPr>
              <w:t>New Year’s Day</w:t>
            </w:r>
          </w:p>
        </w:tc>
        <w:tc>
          <w:tcPr>
            <w:tcW w:w="1890" w:type="dxa"/>
          </w:tcPr>
          <w:p w:rsidR="005B58D2" w:rsidRDefault="005B58D2" w:rsidP="005B58D2">
            <w:pPr>
              <w:rPr>
                <w:rFonts w:cs="Arial"/>
              </w:rPr>
            </w:pPr>
            <w:r>
              <w:rPr>
                <w:rFonts w:cs="Arial"/>
              </w:rPr>
              <w:t>January 1</w:t>
            </w:r>
          </w:p>
        </w:tc>
        <w:tc>
          <w:tcPr>
            <w:tcW w:w="1800" w:type="dxa"/>
          </w:tcPr>
          <w:p w:rsidR="005B58D2" w:rsidRDefault="005B58D2" w:rsidP="005B58D2">
            <w:pPr>
              <w:rPr>
                <w:rFonts w:cs="Arial"/>
              </w:rPr>
            </w:pPr>
            <w:r>
              <w:rPr>
                <w:rFonts w:cs="Arial"/>
              </w:rPr>
              <w:t>January 1</w:t>
            </w:r>
          </w:p>
        </w:tc>
        <w:tc>
          <w:tcPr>
            <w:tcW w:w="1800" w:type="dxa"/>
          </w:tcPr>
          <w:p w:rsidR="005B58D2" w:rsidRDefault="005B58D2" w:rsidP="005B58D2">
            <w:pPr>
              <w:rPr>
                <w:rFonts w:cs="Arial"/>
              </w:rPr>
            </w:pPr>
            <w:r>
              <w:rPr>
                <w:rFonts w:cs="Arial"/>
              </w:rPr>
              <w:t>January 1</w:t>
            </w:r>
          </w:p>
        </w:tc>
      </w:tr>
      <w:tr w:rsidR="005B58D2" w:rsidRPr="001A252C" w:rsidTr="005B58D2">
        <w:tblPrEx>
          <w:tblCellMar>
            <w:top w:w="0" w:type="dxa"/>
            <w:bottom w:w="0" w:type="dxa"/>
          </w:tblCellMar>
        </w:tblPrEx>
        <w:tc>
          <w:tcPr>
            <w:tcW w:w="2250" w:type="dxa"/>
          </w:tcPr>
          <w:p w:rsidR="005B58D2" w:rsidRPr="001A252C" w:rsidRDefault="005B58D2" w:rsidP="005B58D2">
            <w:pPr>
              <w:rPr>
                <w:rFonts w:cs="Arial"/>
              </w:rPr>
            </w:pPr>
            <w:r>
              <w:rPr>
                <w:rFonts w:cs="Arial"/>
              </w:rPr>
              <w:t>Family Day (BC)</w:t>
            </w:r>
          </w:p>
        </w:tc>
        <w:tc>
          <w:tcPr>
            <w:tcW w:w="1890" w:type="dxa"/>
          </w:tcPr>
          <w:p w:rsidR="005B58D2" w:rsidRDefault="005B58D2" w:rsidP="005B58D2">
            <w:pPr>
              <w:rPr>
                <w:rFonts w:cs="Arial"/>
              </w:rPr>
            </w:pPr>
            <w:r>
              <w:rPr>
                <w:rFonts w:cs="Arial"/>
              </w:rPr>
              <w:t>February 18</w:t>
            </w:r>
          </w:p>
        </w:tc>
        <w:tc>
          <w:tcPr>
            <w:tcW w:w="1800" w:type="dxa"/>
          </w:tcPr>
          <w:p w:rsidR="005B58D2" w:rsidRDefault="005B58D2" w:rsidP="005B58D2">
            <w:pPr>
              <w:rPr>
                <w:rFonts w:cs="Arial"/>
              </w:rPr>
            </w:pPr>
            <w:r>
              <w:rPr>
                <w:rFonts w:cs="Arial"/>
              </w:rPr>
              <w:t>February 17</w:t>
            </w:r>
          </w:p>
        </w:tc>
        <w:tc>
          <w:tcPr>
            <w:tcW w:w="1800" w:type="dxa"/>
          </w:tcPr>
          <w:p w:rsidR="005B58D2" w:rsidRDefault="005B58D2" w:rsidP="005B58D2">
            <w:pPr>
              <w:rPr>
                <w:rFonts w:cs="Arial"/>
              </w:rPr>
            </w:pPr>
            <w:r>
              <w:rPr>
                <w:rFonts w:cs="Arial"/>
              </w:rPr>
              <w:t>February 15</w:t>
            </w:r>
          </w:p>
        </w:tc>
      </w:tr>
      <w:tr w:rsidR="005B58D2" w:rsidRPr="001A252C" w:rsidTr="005B58D2">
        <w:tblPrEx>
          <w:tblCellMar>
            <w:top w:w="0" w:type="dxa"/>
            <w:bottom w:w="0" w:type="dxa"/>
          </w:tblCellMar>
        </w:tblPrEx>
        <w:tc>
          <w:tcPr>
            <w:tcW w:w="2250" w:type="dxa"/>
          </w:tcPr>
          <w:p w:rsidR="005B58D2" w:rsidRPr="001A252C" w:rsidRDefault="005B58D2" w:rsidP="005B58D2">
            <w:pPr>
              <w:rPr>
                <w:rFonts w:cs="Arial"/>
              </w:rPr>
            </w:pPr>
            <w:r w:rsidRPr="001A252C">
              <w:rPr>
                <w:rFonts w:cs="Arial"/>
              </w:rPr>
              <w:t>Good Friday</w:t>
            </w:r>
          </w:p>
        </w:tc>
        <w:tc>
          <w:tcPr>
            <w:tcW w:w="1890" w:type="dxa"/>
          </w:tcPr>
          <w:p w:rsidR="005B58D2" w:rsidRDefault="005B58D2" w:rsidP="005B58D2">
            <w:pPr>
              <w:rPr>
                <w:rFonts w:cs="Arial"/>
              </w:rPr>
            </w:pPr>
            <w:r>
              <w:rPr>
                <w:rFonts w:cs="Arial"/>
              </w:rPr>
              <w:t>April 19</w:t>
            </w:r>
          </w:p>
        </w:tc>
        <w:tc>
          <w:tcPr>
            <w:tcW w:w="1800" w:type="dxa"/>
          </w:tcPr>
          <w:p w:rsidR="005B58D2" w:rsidRDefault="005B58D2" w:rsidP="005B58D2">
            <w:pPr>
              <w:rPr>
                <w:rFonts w:cs="Arial"/>
              </w:rPr>
            </w:pPr>
            <w:r>
              <w:rPr>
                <w:rFonts w:cs="Arial"/>
              </w:rPr>
              <w:t>April 10</w:t>
            </w:r>
          </w:p>
        </w:tc>
        <w:tc>
          <w:tcPr>
            <w:tcW w:w="1800" w:type="dxa"/>
          </w:tcPr>
          <w:p w:rsidR="005B58D2" w:rsidRDefault="005B58D2" w:rsidP="005B58D2">
            <w:pPr>
              <w:rPr>
                <w:rFonts w:cs="Arial"/>
              </w:rPr>
            </w:pPr>
            <w:r>
              <w:rPr>
                <w:rFonts w:cs="Arial"/>
              </w:rPr>
              <w:t>April 2</w:t>
            </w:r>
          </w:p>
        </w:tc>
      </w:tr>
      <w:tr w:rsidR="005B58D2" w:rsidRPr="001A252C" w:rsidTr="005B58D2">
        <w:tblPrEx>
          <w:tblCellMar>
            <w:top w:w="0" w:type="dxa"/>
            <w:bottom w:w="0" w:type="dxa"/>
          </w:tblCellMar>
        </w:tblPrEx>
        <w:tc>
          <w:tcPr>
            <w:tcW w:w="2250" w:type="dxa"/>
          </w:tcPr>
          <w:p w:rsidR="005B58D2" w:rsidRPr="001A252C" w:rsidRDefault="005B58D2" w:rsidP="005B58D2">
            <w:pPr>
              <w:rPr>
                <w:rFonts w:cs="Arial"/>
              </w:rPr>
            </w:pPr>
            <w:r w:rsidRPr="001A252C">
              <w:rPr>
                <w:rFonts w:cs="Arial"/>
              </w:rPr>
              <w:t>Victoria Day</w:t>
            </w:r>
          </w:p>
        </w:tc>
        <w:tc>
          <w:tcPr>
            <w:tcW w:w="1890" w:type="dxa"/>
          </w:tcPr>
          <w:p w:rsidR="005B58D2" w:rsidRDefault="005B58D2" w:rsidP="005B58D2">
            <w:pPr>
              <w:pStyle w:val="Footer"/>
              <w:tabs>
                <w:tab w:val="clear" w:pos="4320"/>
                <w:tab w:val="clear" w:pos="8640"/>
              </w:tabs>
              <w:rPr>
                <w:rFonts w:cs="Arial"/>
              </w:rPr>
            </w:pPr>
            <w:r>
              <w:rPr>
                <w:rFonts w:cs="Arial"/>
              </w:rPr>
              <w:t>May 20</w:t>
            </w:r>
          </w:p>
        </w:tc>
        <w:tc>
          <w:tcPr>
            <w:tcW w:w="1800" w:type="dxa"/>
          </w:tcPr>
          <w:p w:rsidR="005B58D2" w:rsidRDefault="005B58D2" w:rsidP="005B58D2">
            <w:pPr>
              <w:pStyle w:val="Footer"/>
              <w:tabs>
                <w:tab w:val="clear" w:pos="4320"/>
                <w:tab w:val="clear" w:pos="8640"/>
              </w:tabs>
              <w:rPr>
                <w:rFonts w:cs="Arial"/>
              </w:rPr>
            </w:pPr>
            <w:r>
              <w:rPr>
                <w:rFonts w:cs="Arial"/>
              </w:rPr>
              <w:t>May 18</w:t>
            </w:r>
          </w:p>
        </w:tc>
        <w:tc>
          <w:tcPr>
            <w:tcW w:w="1800" w:type="dxa"/>
          </w:tcPr>
          <w:p w:rsidR="005B58D2" w:rsidRDefault="005B58D2" w:rsidP="005B58D2">
            <w:pPr>
              <w:pStyle w:val="Footer"/>
              <w:tabs>
                <w:tab w:val="clear" w:pos="4320"/>
                <w:tab w:val="clear" w:pos="8640"/>
              </w:tabs>
              <w:rPr>
                <w:rFonts w:cs="Arial"/>
              </w:rPr>
            </w:pPr>
            <w:r>
              <w:rPr>
                <w:rFonts w:cs="Arial"/>
              </w:rPr>
              <w:t>May 24</w:t>
            </w:r>
          </w:p>
        </w:tc>
      </w:tr>
      <w:tr w:rsidR="005B58D2" w:rsidRPr="001A252C" w:rsidTr="005B58D2">
        <w:tblPrEx>
          <w:tblCellMar>
            <w:top w:w="0" w:type="dxa"/>
            <w:bottom w:w="0" w:type="dxa"/>
          </w:tblCellMar>
        </w:tblPrEx>
        <w:tc>
          <w:tcPr>
            <w:tcW w:w="2250" w:type="dxa"/>
          </w:tcPr>
          <w:p w:rsidR="005B58D2" w:rsidRPr="001A252C" w:rsidRDefault="005B58D2" w:rsidP="005B58D2">
            <w:pPr>
              <w:rPr>
                <w:rFonts w:cs="Arial"/>
              </w:rPr>
            </w:pPr>
            <w:r w:rsidRPr="001A252C">
              <w:rPr>
                <w:rFonts w:cs="Arial"/>
              </w:rPr>
              <w:t>Canada Day</w:t>
            </w:r>
          </w:p>
        </w:tc>
        <w:tc>
          <w:tcPr>
            <w:tcW w:w="1890" w:type="dxa"/>
          </w:tcPr>
          <w:p w:rsidR="005B58D2" w:rsidRDefault="005B58D2" w:rsidP="005B58D2">
            <w:pPr>
              <w:rPr>
                <w:rFonts w:cs="Arial"/>
              </w:rPr>
            </w:pPr>
            <w:r>
              <w:rPr>
                <w:rFonts w:cs="Arial"/>
              </w:rPr>
              <w:t>July 1</w:t>
            </w:r>
          </w:p>
        </w:tc>
        <w:tc>
          <w:tcPr>
            <w:tcW w:w="1800" w:type="dxa"/>
          </w:tcPr>
          <w:p w:rsidR="005B58D2" w:rsidRDefault="005B58D2" w:rsidP="005B58D2">
            <w:pPr>
              <w:rPr>
                <w:rFonts w:cs="Arial"/>
              </w:rPr>
            </w:pPr>
            <w:r>
              <w:rPr>
                <w:rFonts w:cs="Arial"/>
              </w:rPr>
              <w:t>July 1</w:t>
            </w:r>
          </w:p>
        </w:tc>
        <w:tc>
          <w:tcPr>
            <w:tcW w:w="1800" w:type="dxa"/>
          </w:tcPr>
          <w:p w:rsidR="005B58D2" w:rsidRDefault="005B58D2" w:rsidP="005B58D2">
            <w:pPr>
              <w:rPr>
                <w:rFonts w:cs="Arial"/>
              </w:rPr>
            </w:pPr>
            <w:r>
              <w:rPr>
                <w:rFonts w:cs="Arial"/>
              </w:rPr>
              <w:t>July 1</w:t>
            </w:r>
          </w:p>
        </w:tc>
      </w:tr>
      <w:tr w:rsidR="005B58D2" w:rsidRPr="001A252C" w:rsidTr="005B58D2">
        <w:tblPrEx>
          <w:tblCellMar>
            <w:top w:w="0" w:type="dxa"/>
            <w:bottom w:w="0" w:type="dxa"/>
          </w:tblCellMar>
        </w:tblPrEx>
        <w:tc>
          <w:tcPr>
            <w:tcW w:w="2250" w:type="dxa"/>
          </w:tcPr>
          <w:p w:rsidR="005B58D2" w:rsidRPr="001A252C" w:rsidRDefault="005B58D2" w:rsidP="005B58D2">
            <w:pPr>
              <w:rPr>
                <w:rFonts w:cs="Arial"/>
              </w:rPr>
            </w:pPr>
            <w:r w:rsidRPr="001A252C">
              <w:rPr>
                <w:rFonts w:cs="Arial"/>
              </w:rPr>
              <w:t>Civic Holiday</w:t>
            </w:r>
          </w:p>
        </w:tc>
        <w:tc>
          <w:tcPr>
            <w:tcW w:w="1890" w:type="dxa"/>
          </w:tcPr>
          <w:p w:rsidR="005B58D2" w:rsidRDefault="005B58D2" w:rsidP="005B58D2">
            <w:pPr>
              <w:rPr>
                <w:rFonts w:cs="Arial"/>
              </w:rPr>
            </w:pPr>
            <w:r>
              <w:rPr>
                <w:rFonts w:cs="Arial"/>
              </w:rPr>
              <w:t>August 5</w:t>
            </w:r>
          </w:p>
        </w:tc>
        <w:tc>
          <w:tcPr>
            <w:tcW w:w="1800" w:type="dxa"/>
          </w:tcPr>
          <w:p w:rsidR="005B58D2" w:rsidRDefault="005B58D2" w:rsidP="005B58D2">
            <w:pPr>
              <w:rPr>
                <w:rFonts w:cs="Arial"/>
              </w:rPr>
            </w:pPr>
            <w:r>
              <w:rPr>
                <w:rFonts w:cs="Arial"/>
              </w:rPr>
              <w:t>August 3</w:t>
            </w:r>
          </w:p>
        </w:tc>
        <w:tc>
          <w:tcPr>
            <w:tcW w:w="1800" w:type="dxa"/>
          </w:tcPr>
          <w:p w:rsidR="005B58D2" w:rsidRDefault="005B58D2" w:rsidP="005B58D2">
            <w:pPr>
              <w:rPr>
                <w:rFonts w:cs="Arial"/>
              </w:rPr>
            </w:pPr>
            <w:r>
              <w:rPr>
                <w:rFonts w:cs="Arial"/>
              </w:rPr>
              <w:t>August 2</w:t>
            </w:r>
          </w:p>
        </w:tc>
      </w:tr>
      <w:tr w:rsidR="005B58D2" w:rsidRPr="001A252C" w:rsidTr="005B58D2">
        <w:tblPrEx>
          <w:tblCellMar>
            <w:top w:w="0" w:type="dxa"/>
            <w:bottom w:w="0" w:type="dxa"/>
          </w:tblCellMar>
        </w:tblPrEx>
        <w:tc>
          <w:tcPr>
            <w:tcW w:w="2250" w:type="dxa"/>
          </w:tcPr>
          <w:p w:rsidR="005B58D2" w:rsidRPr="001A252C" w:rsidRDefault="005B58D2" w:rsidP="005B58D2">
            <w:pPr>
              <w:rPr>
                <w:rFonts w:cs="Arial"/>
              </w:rPr>
            </w:pPr>
            <w:r w:rsidRPr="001A252C">
              <w:rPr>
                <w:rFonts w:cs="Arial"/>
              </w:rPr>
              <w:t>Labour</w:t>
            </w:r>
            <w:r>
              <w:rPr>
                <w:rFonts w:cs="Arial"/>
              </w:rPr>
              <w:t xml:space="preserve"> </w:t>
            </w:r>
            <w:r w:rsidRPr="001A252C">
              <w:rPr>
                <w:rFonts w:cs="Arial"/>
              </w:rPr>
              <w:t>Day</w:t>
            </w:r>
          </w:p>
        </w:tc>
        <w:tc>
          <w:tcPr>
            <w:tcW w:w="1890" w:type="dxa"/>
          </w:tcPr>
          <w:p w:rsidR="005B58D2" w:rsidRDefault="005B58D2" w:rsidP="005B58D2">
            <w:pPr>
              <w:rPr>
                <w:rFonts w:cs="Arial"/>
              </w:rPr>
            </w:pPr>
            <w:r>
              <w:rPr>
                <w:rFonts w:cs="Arial"/>
              </w:rPr>
              <w:t>September 2</w:t>
            </w:r>
          </w:p>
        </w:tc>
        <w:tc>
          <w:tcPr>
            <w:tcW w:w="1800" w:type="dxa"/>
          </w:tcPr>
          <w:p w:rsidR="005B58D2" w:rsidRDefault="005B58D2" w:rsidP="005B58D2">
            <w:pPr>
              <w:rPr>
                <w:rFonts w:cs="Arial"/>
              </w:rPr>
            </w:pPr>
            <w:r>
              <w:rPr>
                <w:rFonts w:cs="Arial"/>
              </w:rPr>
              <w:t>September 7</w:t>
            </w:r>
          </w:p>
        </w:tc>
        <w:tc>
          <w:tcPr>
            <w:tcW w:w="1800" w:type="dxa"/>
          </w:tcPr>
          <w:p w:rsidR="005B58D2" w:rsidRDefault="005B58D2" w:rsidP="005B58D2">
            <w:pPr>
              <w:rPr>
                <w:rFonts w:cs="Arial"/>
              </w:rPr>
            </w:pPr>
            <w:r>
              <w:rPr>
                <w:rFonts w:cs="Arial"/>
              </w:rPr>
              <w:t>September 6</w:t>
            </w:r>
          </w:p>
        </w:tc>
      </w:tr>
      <w:tr w:rsidR="005B58D2" w:rsidRPr="001A252C" w:rsidTr="005B58D2">
        <w:tblPrEx>
          <w:tblCellMar>
            <w:top w:w="0" w:type="dxa"/>
            <w:bottom w:w="0" w:type="dxa"/>
          </w:tblCellMar>
        </w:tblPrEx>
        <w:tc>
          <w:tcPr>
            <w:tcW w:w="2250" w:type="dxa"/>
          </w:tcPr>
          <w:p w:rsidR="005B58D2" w:rsidRPr="001A252C" w:rsidRDefault="005B58D2" w:rsidP="005B58D2">
            <w:pPr>
              <w:rPr>
                <w:rFonts w:cs="Arial"/>
              </w:rPr>
            </w:pPr>
            <w:r w:rsidRPr="001A252C">
              <w:rPr>
                <w:rFonts w:cs="Arial"/>
              </w:rPr>
              <w:t>Thanksgiving Day</w:t>
            </w:r>
          </w:p>
        </w:tc>
        <w:tc>
          <w:tcPr>
            <w:tcW w:w="1890" w:type="dxa"/>
          </w:tcPr>
          <w:p w:rsidR="005B58D2" w:rsidRDefault="005B58D2" w:rsidP="005B58D2">
            <w:pPr>
              <w:rPr>
                <w:rFonts w:cs="Arial"/>
              </w:rPr>
            </w:pPr>
            <w:r>
              <w:rPr>
                <w:rFonts w:cs="Arial"/>
              </w:rPr>
              <w:t>October 14</w:t>
            </w:r>
          </w:p>
        </w:tc>
        <w:tc>
          <w:tcPr>
            <w:tcW w:w="1800" w:type="dxa"/>
          </w:tcPr>
          <w:p w:rsidR="005B58D2" w:rsidRDefault="005B58D2" w:rsidP="005B58D2">
            <w:pPr>
              <w:rPr>
                <w:rFonts w:cs="Arial"/>
              </w:rPr>
            </w:pPr>
            <w:r>
              <w:rPr>
                <w:rFonts w:cs="Arial"/>
              </w:rPr>
              <w:t>October 12</w:t>
            </w:r>
          </w:p>
        </w:tc>
        <w:tc>
          <w:tcPr>
            <w:tcW w:w="1800" w:type="dxa"/>
          </w:tcPr>
          <w:p w:rsidR="005B58D2" w:rsidRDefault="005B58D2" w:rsidP="005B58D2">
            <w:pPr>
              <w:rPr>
                <w:rFonts w:cs="Arial"/>
              </w:rPr>
            </w:pPr>
            <w:r>
              <w:rPr>
                <w:rFonts w:cs="Arial"/>
              </w:rPr>
              <w:t>October 11</w:t>
            </w:r>
          </w:p>
        </w:tc>
      </w:tr>
      <w:tr w:rsidR="005B58D2" w:rsidRPr="001A252C" w:rsidTr="005B58D2">
        <w:tblPrEx>
          <w:tblCellMar>
            <w:top w:w="0" w:type="dxa"/>
            <w:bottom w:w="0" w:type="dxa"/>
          </w:tblCellMar>
        </w:tblPrEx>
        <w:tc>
          <w:tcPr>
            <w:tcW w:w="2250" w:type="dxa"/>
          </w:tcPr>
          <w:p w:rsidR="005B58D2" w:rsidRPr="001A252C" w:rsidRDefault="005B58D2" w:rsidP="005B58D2">
            <w:pPr>
              <w:pStyle w:val="Footer"/>
              <w:tabs>
                <w:tab w:val="clear" w:pos="4320"/>
                <w:tab w:val="clear" w:pos="8640"/>
              </w:tabs>
              <w:rPr>
                <w:rFonts w:cs="Arial"/>
              </w:rPr>
            </w:pPr>
            <w:r w:rsidRPr="001A252C">
              <w:rPr>
                <w:rFonts w:cs="Arial"/>
              </w:rPr>
              <w:t>Remembrance Day</w:t>
            </w:r>
          </w:p>
        </w:tc>
        <w:tc>
          <w:tcPr>
            <w:tcW w:w="1890" w:type="dxa"/>
          </w:tcPr>
          <w:p w:rsidR="005B58D2" w:rsidRPr="001A252C" w:rsidRDefault="005B58D2" w:rsidP="005B58D2">
            <w:pPr>
              <w:rPr>
                <w:rFonts w:cs="Arial"/>
              </w:rPr>
            </w:pPr>
            <w:r>
              <w:rPr>
                <w:rFonts w:cs="Arial"/>
              </w:rPr>
              <w:t>November 11</w:t>
            </w:r>
          </w:p>
        </w:tc>
        <w:tc>
          <w:tcPr>
            <w:tcW w:w="1800" w:type="dxa"/>
          </w:tcPr>
          <w:p w:rsidR="005B58D2" w:rsidRPr="001A252C" w:rsidRDefault="005B58D2" w:rsidP="005B58D2">
            <w:pPr>
              <w:rPr>
                <w:rFonts w:cs="Arial"/>
              </w:rPr>
            </w:pPr>
            <w:r>
              <w:rPr>
                <w:rFonts w:cs="Arial"/>
              </w:rPr>
              <w:t>November 11</w:t>
            </w:r>
          </w:p>
        </w:tc>
        <w:tc>
          <w:tcPr>
            <w:tcW w:w="1800" w:type="dxa"/>
          </w:tcPr>
          <w:p w:rsidR="005B58D2" w:rsidRPr="001A252C" w:rsidRDefault="005B58D2" w:rsidP="005B58D2">
            <w:pPr>
              <w:rPr>
                <w:rFonts w:cs="Arial"/>
              </w:rPr>
            </w:pPr>
            <w:r>
              <w:rPr>
                <w:rFonts w:cs="Arial"/>
              </w:rPr>
              <w:t>November 11</w:t>
            </w:r>
          </w:p>
        </w:tc>
      </w:tr>
      <w:tr w:rsidR="005B58D2" w:rsidRPr="001A252C" w:rsidTr="005B58D2">
        <w:tblPrEx>
          <w:tblCellMar>
            <w:top w:w="0" w:type="dxa"/>
            <w:bottom w:w="0" w:type="dxa"/>
          </w:tblCellMar>
        </w:tblPrEx>
        <w:tc>
          <w:tcPr>
            <w:tcW w:w="2250" w:type="dxa"/>
          </w:tcPr>
          <w:p w:rsidR="005B58D2" w:rsidRPr="001A252C" w:rsidRDefault="005B58D2" w:rsidP="005B58D2">
            <w:pPr>
              <w:rPr>
                <w:rFonts w:cs="Arial"/>
              </w:rPr>
            </w:pPr>
            <w:r w:rsidRPr="001A252C">
              <w:rPr>
                <w:rFonts w:cs="Arial"/>
              </w:rPr>
              <w:t>Christmas Day</w:t>
            </w:r>
          </w:p>
        </w:tc>
        <w:tc>
          <w:tcPr>
            <w:tcW w:w="1890" w:type="dxa"/>
          </w:tcPr>
          <w:p w:rsidR="005B58D2" w:rsidRPr="001A252C" w:rsidRDefault="005B58D2" w:rsidP="005B58D2">
            <w:pPr>
              <w:rPr>
                <w:rFonts w:cs="Arial"/>
              </w:rPr>
            </w:pPr>
            <w:r>
              <w:rPr>
                <w:rFonts w:cs="Arial"/>
              </w:rPr>
              <w:t>December 25</w:t>
            </w:r>
          </w:p>
        </w:tc>
        <w:tc>
          <w:tcPr>
            <w:tcW w:w="1800" w:type="dxa"/>
          </w:tcPr>
          <w:p w:rsidR="005B58D2" w:rsidRPr="001A252C" w:rsidRDefault="005B58D2" w:rsidP="005B58D2">
            <w:pPr>
              <w:rPr>
                <w:rFonts w:cs="Arial"/>
              </w:rPr>
            </w:pPr>
            <w:r>
              <w:rPr>
                <w:rFonts w:cs="Arial"/>
              </w:rPr>
              <w:t>December 25</w:t>
            </w:r>
          </w:p>
        </w:tc>
        <w:tc>
          <w:tcPr>
            <w:tcW w:w="1800" w:type="dxa"/>
          </w:tcPr>
          <w:p w:rsidR="005B58D2" w:rsidRPr="001A252C" w:rsidRDefault="005B58D2" w:rsidP="005B58D2">
            <w:pPr>
              <w:rPr>
                <w:rFonts w:cs="Arial"/>
              </w:rPr>
            </w:pPr>
            <w:r>
              <w:rPr>
                <w:rFonts w:cs="Arial"/>
              </w:rPr>
              <w:t>December 25</w:t>
            </w:r>
          </w:p>
        </w:tc>
      </w:tr>
    </w:tbl>
    <w:p w:rsidR="00B324EA" w:rsidRPr="001A252C" w:rsidRDefault="00B324EA" w:rsidP="00B324EA">
      <w:pPr>
        <w:rPr>
          <w:rFonts w:cs="Arial"/>
        </w:rPr>
      </w:pPr>
    </w:p>
    <w:p w:rsidR="000203DF" w:rsidRDefault="000203DF" w:rsidP="000203DF">
      <w:pPr>
        <w:pStyle w:val="Heading1"/>
      </w:pPr>
    </w:p>
    <w:p w:rsidR="006F6A1E" w:rsidRPr="006F6A1E" w:rsidRDefault="006F6A1E" w:rsidP="006F6A1E">
      <w:pPr>
        <w:rPr>
          <w:lang w:val="en-CA"/>
        </w:rPr>
      </w:pPr>
    </w:p>
    <w:p w:rsidR="00792B53" w:rsidRPr="001A252C" w:rsidRDefault="00792B53" w:rsidP="000203DF">
      <w:pPr>
        <w:pStyle w:val="Heading1"/>
      </w:pPr>
      <w:r w:rsidRPr="001A252C">
        <w:t xml:space="preserve">Tips on using Cell Phones – Get a data and </w:t>
      </w:r>
      <w:r w:rsidR="00592013" w:rsidRPr="001A252C">
        <w:t>long-distance</w:t>
      </w:r>
      <w:r w:rsidRPr="001A252C">
        <w:t xml:space="preserve"> plan before leaving home</w:t>
      </w:r>
      <w:r w:rsidR="000203DF">
        <w:t>:</w:t>
      </w:r>
    </w:p>
    <w:p w:rsidR="00792B53" w:rsidRPr="001A252C" w:rsidRDefault="00792B53" w:rsidP="00792B53">
      <w:pPr>
        <w:rPr>
          <w:rFonts w:cs="Arial"/>
        </w:rPr>
      </w:pPr>
      <w:r w:rsidRPr="001A252C">
        <w:rPr>
          <w:rFonts w:cs="Arial"/>
        </w:rPr>
        <w:t xml:space="preserve">Are you </w:t>
      </w:r>
      <w:r w:rsidR="000203DF">
        <w:rPr>
          <w:rFonts w:cs="Arial"/>
        </w:rPr>
        <w:t>a</w:t>
      </w:r>
      <w:r w:rsidRPr="001A252C">
        <w:rPr>
          <w:rFonts w:cs="Arial"/>
        </w:rPr>
        <w:t xml:space="preserve"> convention attendee</w:t>
      </w:r>
      <w:r w:rsidR="000203DF">
        <w:rPr>
          <w:rFonts w:cs="Arial"/>
        </w:rPr>
        <w:t xml:space="preserve"> </w:t>
      </w:r>
      <w:r w:rsidRPr="001A252C">
        <w:rPr>
          <w:rFonts w:cs="Arial"/>
        </w:rPr>
        <w:t>traveling from the U.S. or internationally into Canada? Take Note: Roaming charges and data plan fees for cell phones especially smart phone</w:t>
      </w:r>
      <w:r w:rsidR="00514313">
        <w:rPr>
          <w:rFonts w:cs="Arial"/>
        </w:rPr>
        <w:t xml:space="preserve">s </w:t>
      </w:r>
      <w:r w:rsidRPr="001A252C">
        <w:rPr>
          <w:rFonts w:cs="Arial"/>
        </w:rPr>
        <w:t>and tablets can be costly, with prices spiking as high as several dollars per minute</w:t>
      </w:r>
      <w:r>
        <w:rPr>
          <w:rFonts w:cs="Arial"/>
        </w:rPr>
        <w:t xml:space="preserve">. </w:t>
      </w:r>
      <w:r w:rsidRPr="001A252C">
        <w:rPr>
          <w:rFonts w:cs="Arial"/>
        </w:rPr>
        <w:t xml:space="preserve">Before catching your flight to Canada, contact your local cell phone carrier to get information about special pricing plans for calls, text messaging and </w:t>
      </w:r>
      <w:r w:rsidR="00514313">
        <w:rPr>
          <w:rFonts w:cs="Arial"/>
        </w:rPr>
        <w:t>i</w:t>
      </w:r>
      <w:r w:rsidRPr="001A252C">
        <w:rPr>
          <w:rFonts w:cs="Arial"/>
        </w:rPr>
        <w:t>nternet usage outside your home country. If you use a smart phone, ask your carrier about certain settings such as "</w:t>
      </w:r>
      <w:r w:rsidR="000203DF">
        <w:rPr>
          <w:rFonts w:cs="Arial"/>
        </w:rPr>
        <w:t>a</w:t>
      </w:r>
      <w:r w:rsidRPr="001A252C">
        <w:rPr>
          <w:rFonts w:cs="Arial"/>
        </w:rPr>
        <w:t xml:space="preserve">irplane </w:t>
      </w:r>
      <w:r w:rsidR="000203DF">
        <w:rPr>
          <w:rFonts w:cs="Arial"/>
        </w:rPr>
        <w:t>m</w:t>
      </w:r>
      <w:r w:rsidRPr="001A252C">
        <w:rPr>
          <w:rFonts w:cs="Arial"/>
        </w:rPr>
        <w:t>ode" that may help you save money on usage.</w:t>
      </w:r>
    </w:p>
    <w:p w:rsidR="00792B53" w:rsidRPr="001A252C" w:rsidRDefault="00792B53" w:rsidP="00792B53">
      <w:pPr>
        <w:rPr>
          <w:rFonts w:cs="Arial"/>
        </w:rPr>
      </w:pPr>
    </w:p>
    <w:p w:rsidR="00792B53" w:rsidRPr="001A252C" w:rsidRDefault="00792B53" w:rsidP="00792B53">
      <w:pPr>
        <w:rPr>
          <w:rFonts w:cs="Arial"/>
        </w:rPr>
      </w:pPr>
      <w:r w:rsidRPr="001A252C">
        <w:rPr>
          <w:rFonts w:cs="Arial"/>
        </w:rPr>
        <w:t>Below are links to some popular carriers' international coverage plans:</w:t>
      </w:r>
    </w:p>
    <w:p w:rsidR="00792B53" w:rsidRPr="001A252C" w:rsidRDefault="000203DF" w:rsidP="00792B53">
      <w:pPr>
        <w:numPr>
          <w:ilvl w:val="0"/>
          <w:numId w:val="37"/>
        </w:numPr>
        <w:rPr>
          <w:rFonts w:cs="Arial"/>
        </w:rPr>
      </w:pPr>
      <w:hyperlink r:id="rId17" w:history="1">
        <w:r w:rsidR="00792B53" w:rsidRPr="000203DF">
          <w:rPr>
            <w:rStyle w:val="Hyperlink"/>
            <w:rFonts w:cs="Arial"/>
          </w:rPr>
          <w:t xml:space="preserve">Verizon </w:t>
        </w:r>
        <w:r w:rsidR="00792B53" w:rsidRPr="000203DF">
          <w:rPr>
            <w:rStyle w:val="Hyperlink"/>
            <w:rFonts w:cs="Arial"/>
          </w:rPr>
          <w:t>W</w:t>
        </w:r>
        <w:r w:rsidR="00792B53" w:rsidRPr="000203DF">
          <w:rPr>
            <w:rStyle w:val="Hyperlink"/>
            <w:rFonts w:cs="Arial"/>
          </w:rPr>
          <w:t>i</w:t>
        </w:r>
        <w:r w:rsidR="00792B53" w:rsidRPr="000203DF">
          <w:rPr>
            <w:rStyle w:val="Hyperlink"/>
            <w:rFonts w:cs="Arial"/>
          </w:rPr>
          <w:t>rele</w:t>
        </w:r>
        <w:r w:rsidR="00792B53" w:rsidRPr="000203DF">
          <w:rPr>
            <w:rStyle w:val="Hyperlink"/>
            <w:rFonts w:cs="Arial"/>
          </w:rPr>
          <w:t>s</w:t>
        </w:r>
        <w:r w:rsidR="00792B53" w:rsidRPr="000203DF">
          <w:rPr>
            <w:rStyle w:val="Hyperlink"/>
            <w:rFonts w:cs="Arial"/>
          </w:rPr>
          <w:t>s</w:t>
        </w:r>
      </w:hyperlink>
      <w:r w:rsidR="00792B53" w:rsidRPr="001A252C">
        <w:rPr>
          <w:rFonts w:cs="Arial"/>
        </w:rPr>
        <w:t xml:space="preserve"> </w:t>
      </w:r>
    </w:p>
    <w:p w:rsidR="00792B53" w:rsidRPr="001A252C" w:rsidRDefault="000203DF" w:rsidP="00792B53">
      <w:pPr>
        <w:numPr>
          <w:ilvl w:val="0"/>
          <w:numId w:val="37"/>
        </w:numPr>
        <w:rPr>
          <w:rFonts w:cs="Arial"/>
        </w:rPr>
      </w:pPr>
      <w:hyperlink r:id="rId18" w:history="1">
        <w:r w:rsidR="00792B53" w:rsidRPr="000203DF">
          <w:rPr>
            <w:rStyle w:val="Hyperlink"/>
            <w:rFonts w:cs="Arial"/>
          </w:rPr>
          <w:t>A</w:t>
        </w:r>
        <w:r w:rsidR="00792B53" w:rsidRPr="000203DF">
          <w:rPr>
            <w:rStyle w:val="Hyperlink"/>
            <w:rFonts w:cs="Arial"/>
          </w:rPr>
          <w:t>T</w:t>
        </w:r>
        <w:r w:rsidR="00792B53" w:rsidRPr="000203DF">
          <w:rPr>
            <w:rStyle w:val="Hyperlink"/>
            <w:rFonts w:cs="Arial"/>
          </w:rPr>
          <w:t>&amp;</w:t>
        </w:r>
        <w:r w:rsidR="00792B53" w:rsidRPr="000203DF">
          <w:rPr>
            <w:rStyle w:val="Hyperlink"/>
            <w:rFonts w:cs="Arial"/>
          </w:rPr>
          <w:t>T</w:t>
        </w:r>
      </w:hyperlink>
      <w:r w:rsidR="00792B53" w:rsidRPr="001A252C">
        <w:rPr>
          <w:rFonts w:cs="Arial"/>
        </w:rPr>
        <w:t xml:space="preserve"> </w:t>
      </w:r>
    </w:p>
    <w:p w:rsidR="00792B53" w:rsidRPr="001A252C" w:rsidRDefault="000203DF" w:rsidP="00901571">
      <w:pPr>
        <w:numPr>
          <w:ilvl w:val="0"/>
          <w:numId w:val="37"/>
        </w:numPr>
        <w:rPr>
          <w:rFonts w:cs="Arial"/>
        </w:rPr>
      </w:pPr>
      <w:hyperlink r:id="rId19" w:history="1">
        <w:r w:rsidR="00792B53" w:rsidRPr="000203DF">
          <w:rPr>
            <w:rStyle w:val="Hyperlink"/>
            <w:rFonts w:cs="Arial"/>
          </w:rPr>
          <w:t>Sp</w:t>
        </w:r>
        <w:r w:rsidR="00792B53" w:rsidRPr="000203DF">
          <w:rPr>
            <w:rStyle w:val="Hyperlink"/>
            <w:rFonts w:cs="Arial"/>
          </w:rPr>
          <w:t>r</w:t>
        </w:r>
        <w:r w:rsidR="00792B53" w:rsidRPr="000203DF">
          <w:rPr>
            <w:rStyle w:val="Hyperlink"/>
            <w:rFonts w:cs="Arial"/>
          </w:rPr>
          <w:t>i</w:t>
        </w:r>
        <w:r w:rsidR="00792B53" w:rsidRPr="000203DF">
          <w:rPr>
            <w:rStyle w:val="Hyperlink"/>
            <w:rFonts w:cs="Arial"/>
          </w:rPr>
          <w:t>nt</w:t>
        </w:r>
      </w:hyperlink>
      <w:r w:rsidR="00792B53" w:rsidRPr="001A252C">
        <w:rPr>
          <w:rFonts w:cs="Arial"/>
        </w:rPr>
        <w:t xml:space="preserve"> </w:t>
      </w:r>
    </w:p>
    <w:p w:rsidR="006500F2" w:rsidRPr="006500F2" w:rsidRDefault="000203DF" w:rsidP="00792B53">
      <w:pPr>
        <w:numPr>
          <w:ilvl w:val="0"/>
          <w:numId w:val="37"/>
        </w:numPr>
        <w:rPr>
          <w:rFonts w:cs="Arial"/>
        </w:rPr>
      </w:pPr>
      <w:hyperlink r:id="rId20" w:history="1">
        <w:r w:rsidR="00792B53" w:rsidRPr="000203DF">
          <w:rPr>
            <w:rStyle w:val="Hyperlink"/>
            <w:rFonts w:cs="Arial"/>
          </w:rPr>
          <w:t>Virgin</w:t>
        </w:r>
        <w:r w:rsidR="00792B53" w:rsidRPr="000203DF">
          <w:rPr>
            <w:rStyle w:val="Hyperlink"/>
            <w:rFonts w:cs="Arial"/>
          </w:rPr>
          <w:t xml:space="preserve"> </w:t>
        </w:r>
        <w:r w:rsidR="00792B53" w:rsidRPr="000203DF">
          <w:rPr>
            <w:rStyle w:val="Hyperlink"/>
            <w:rFonts w:cs="Arial"/>
          </w:rPr>
          <w:t>M</w:t>
        </w:r>
        <w:r w:rsidR="00792B53" w:rsidRPr="000203DF">
          <w:rPr>
            <w:rStyle w:val="Hyperlink"/>
            <w:rFonts w:cs="Arial"/>
          </w:rPr>
          <w:t>o</w:t>
        </w:r>
        <w:r w:rsidR="00792B53" w:rsidRPr="000203DF">
          <w:rPr>
            <w:rStyle w:val="Hyperlink"/>
            <w:rFonts w:cs="Arial"/>
          </w:rPr>
          <w:t>bile</w:t>
        </w:r>
      </w:hyperlink>
    </w:p>
    <w:p w:rsidR="006500F2" w:rsidRDefault="006500F2" w:rsidP="00792B53">
      <w:pPr>
        <w:pStyle w:val="NoSpacing"/>
      </w:pPr>
    </w:p>
    <w:p w:rsidR="006500F2" w:rsidRDefault="006500F2" w:rsidP="00792B53">
      <w:pPr>
        <w:pStyle w:val="NoSpacing"/>
      </w:pPr>
    </w:p>
    <w:p w:rsidR="006F6A1E" w:rsidRDefault="006F6A1E" w:rsidP="00792B53">
      <w:pPr>
        <w:pStyle w:val="NoSpacing"/>
      </w:pPr>
    </w:p>
    <w:p w:rsidR="006F6A1E" w:rsidRDefault="006F6A1E" w:rsidP="00792B53">
      <w:pPr>
        <w:pStyle w:val="NoSpacing"/>
      </w:pPr>
    </w:p>
    <w:p w:rsidR="00041F07" w:rsidRPr="00DA55A7" w:rsidRDefault="00C728F5" w:rsidP="00041F07">
      <w:pPr>
        <w:outlineLvl w:val="0"/>
        <w:rPr>
          <w:rFonts w:cs="Arial"/>
          <w:b/>
          <w:u w:val="single"/>
        </w:rPr>
      </w:pPr>
      <w:r w:rsidRPr="00DA55A7">
        <w:rPr>
          <w:rFonts w:cs="Arial"/>
          <w:b/>
          <w:u w:val="single"/>
        </w:rPr>
        <w:lastRenderedPageBreak/>
        <w:t>1</w:t>
      </w:r>
      <w:r w:rsidR="0093709F" w:rsidRPr="00DA55A7">
        <w:rPr>
          <w:rFonts w:cs="Arial"/>
          <w:b/>
          <w:u w:val="single"/>
        </w:rPr>
        <w:t>0</w:t>
      </w:r>
      <w:r w:rsidR="00FD78B2" w:rsidRPr="00DA55A7">
        <w:rPr>
          <w:rFonts w:cs="Arial"/>
          <w:b/>
          <w:u w:val="single"/>
        </w:rPr>
        <w:t xml:space="preserve"> Reasons to</w:t>
      </w:r>
      <w:r w:rsidR="002A5DB9" w:rsidRPr="00DA55A7">
        <w:rPr>
          <w:rFonts w:cs="Arial"/>
          <w:b/>
          <w:u w:val="single"/>
        </w:rPr>
        <w:t xml:space="preserve"> </w:t>
      </w:r>
      <w:r w:rsidR="0082421C">
        <w:rPr>
          <w:rFonts w:cs="Arial"/>
          <w:b/>
          <w:u w:val="single"/>
        </w:rPr>
        <w:t>Visit</w:t>
      </w:r>
      <w:r w:rsidR="002A5DB9" w:rsidRPr="00DA55A7">
        <w:rPr>
          <w:rFonts w:cs="Arial"/>
          <w:b/>
          <w:u w:val="single"/>
        </w:rPr>
        <w:t xml:space="preserve"> Vancouver</w:t>
      </w:r>
      <w:r w:rsidR="00D11665" w:rsidRPr="00DA55A7">
        <w:rPr>
          <w:rFonts w:cs="Arial"/>
          <w:b/>
          <w:u w:val="single"/>
        </w:rPr>
        <w:t>:</w:t>
      </w:r>
    </w:p>
    <w:p w:rsidR="00FD78B2" w:rsidRPr="00DA55A7" w:rsidRDefault="00041F07" w:rsidP="000203DF">
      <w:pPr>
        <w:numPr>
          <w:ilvl w:val="0"/>
          <w:numId w:val="44"/>
        </w:numPr>
        <w:rPr>
          <w:rFonts w:cs="Arial"/>
        </w:rPr>
      </w:pPr>
      <w:r w:rsidRPr="00DA55A7">
        <w:rPr>
          <w:rFonts w:cs="Arial"/>
        </w:rPr>
        <w:t xml:space="preserve">Vancouver is </w:t>
      </w:r>
      <w:r w:rsidR="00FD78B2" w:rsidRPr="00DA55A7">
        <w:rPr>
          <w:rFonts w:cs="Arial"/>
        </w:rPr>
        <w:t>one of the most beautiful cities in the world</w:t>
      </w:r>
      <w:r w:rsidR="00C728F5" w:rsidRPr="00DA55A7">
        <w:rPr>
          <w:rFonts w:cs="Arial"/>
        </w:rPr>
        <w:t xml:space="preserve">, </w:t>
      </w:r>
      <w:r w:rsidR="009C0B27" w:rsidRPr="00DA55A7">
        <w:rPr>
          <w:rFonts w:cs="Arial"/>
        </w:rPr>
        <w:t>bordered by mountains and ocean</w:t>
      </w:r>
      <w:r w:rsidR="0093709F" w:rsidRPr="00DA55A7">
        <w:rPr>
          <w:rFonts w:cs="Arial"/>
        </w:rPr>
        <w:t>.</w:t>
      </w:r>
    </w:p>
    <w:p w:rsidR="002A5DB9" w:rsidRPr="00DA55A7" w:rsidRDefault="00A41E2D" w:rsidP="000203DF">
      <w:pPr>
        <w:numPr>
          <w:ilvl w:val="0"/>
          <w:numId w:val="44"/>
        </w:numPr>
        <w:rPr>
          <w:rFonts w:cs="Arial"/>
        </w:rPr>
      </w:pPr>
      <w:r w:rsidRPr="00DA55A7">
        <w:rPr>
          <w:rFonts w:cs="Arial"/>
        </w:rPr>
        <w:t xml:space="preserve">Vancouver was the city chosen to </w:t>
      </w:r>
      <w:r w:rsidR="009C0B27" w:rsidRPr="00DA55A7">
        <w:rPr>
          <w:rFonts w:cs="Arial"/>
        </w:rPr>
        <w:t>h</w:t>
      </w:r>
      <w:r w:rsidR="00257761" w:rsidRPr="00DA55A7">
        <w:rPr>
          <w:rFonts w:cs="Arial"/>
        </w:rPr>
        <w:t>ost of</w:t>
      </w:r>
      <w:r w:rsidR="002A5DB9" w:rsidRPr="00DA55A7">
        <w:rPr>
          <w:rFonts w:cs="Arial"/>
        </w:rPr>
        <w:t xml:space="preserve"> the 2010 Olympic </w:t>
      </w:r>
      <w:r w:rsidR="009C0B27" w:rsidRPr="00DA55A7">
        <w:rPr>
          <w:rFonts w:cs="Arial"/>
        </w:rPr>
        <w:t xml:space="preserve">and Paralympic </w:t>
      </w:r>
      <w:r w:rsidR="002A5DB9" w:rsidRPr="00DA55A7">
        <w:rPr>
          <w:rFonts w:cs="Arial"/>
        </w:rPr>
        <w:t>Winter Games</w:t>
      </w:r>
      <w:r w:rsidR="0093709F" w:rsidRPr="00DA55A7">
        <w:rPr>
          <w:rFonts w:cs="Arial"/>
        </w:rPr>
        <w:t>.</w:t>
      </w:r>
    </w:p>
    <w:p w:rsidR="00290F5B" w:rsidRPr="00DA55A7" w:rsidRDefault="0020751F" w:rsidP="00290F5B">
      <w:pPr>
        <w:numPr>
          <w:ilvl w:val="0"/>
          <w:numId w:val="44"/>
        </w:numPr>
        <w:rPr>
          <w:rFonts w:cs="Arial"/>
        </w:rPr>
      </w:pPr>
      <w:r w:rsidRPr="00DA55A7">
        <w:rPr>
          <w:rFonts w:cs="Arial"/>
        </w:rPr>
        <w:t>Regularly</w:t>
      </w:r>
      <w:r w:rsidR="002A5DB9" w:rsidRPr="00DA55A7">
        <w:rPr>
          <w:rFonts w:cs="Arial"/>
        </w:rPr>
        <w:t xml:space="preserve"> </w:t>
      </w:r>
      <w:r w:rsidR="009C0B27" w:rsidRPr="00DA55A7">
        <w:rPr>
          <w:rFonts w:cs="Arial"/>
        </w:rPr>
        <w:t>rank</w:t>
      </w:r>
      <w:r w:rsidR="0093709F" w:rsidRPr="00DA55A7">
        <w:rPr>
          <w:rFonts w:cs="Arial"/>
        </w:rPr>
        <w:t>ed as</w:t>
      </w:r>
      <w:r w:rsidR="009C0B27" w:rsidRPr="00DA55A7">
        <w:rPr>
          <w:rFonts w:cs="Arial"/>
        </w:rPr>
        <w:t xml:space="preserve"> </w:t>
      </w:r>
      <w:r w:rsidR="00290F5B" w:rsidRPr="00DA55A7">
        <w:rPr>
          <w:rFonts w:cs="Arial"/>
        </w:rPr>
        <w:t xml:space="preserve">“The Most Accessible City in The World” for travellers with disabilities and </w:t>
      </w:r>
      <w:r w:rsidR="002A5DB9" w:rsidRPr="00DA55A7">
        <w:rPr>
          <w:rFonts w:cs="Arial"/>
        </w:rPr>
        <w:t>“</w:t>
      </w:r>
      <w:r w:rsidR="0093709F" w:rsidRPr="00DA55A7">
        <w:rPr>
          <w:rFonts w:cs="Arial"/>
        </w:rPr>
        <w:t>T</w:t>
      </w:r>
      <w:r w:rsidR="002A5DB9" w:rsidRPr="00DA55A7">
        <w:rPr>
          <w:rFonts w:cs="Arial"/>
        </w:rPr>
        <w:t xml:space="preserve">he </w:t>
      </w:r>
      <w:r w:rsidR="0093709F" w:rsidRPr="00DA55A7">
        <w:rPr>
          <w:rFonts w:cs="Arial"/>
        </w:rPr>
        <w:t>M</w:t>
      </w:r>
      <w:r w:rsidR="002A5DB9" w:rsidRPr="00DA55A7">
        <w:rPr>
          <w:rFonts w:cs="Arial"/>
        </w:rPr>
        <w:t xml:space="preserve">ost </w:t>
      </w:r>
      <w:r w:rsidR="0093709F" w:rsidRPr="00DA55A7">
        <w:rPr>
          <w:rFonts w:cs="Arial"/>
        </w:rPr>
        <w:t>L</w:t>
      </w:r>
      <w:r w:rsidR="00257761" w:rsidRPr="00DA55A7">
        <w:rPr>
          <w:rFonts w:cs="Arial"/>
        </w:rPr>
        <w:t>ivable</w:t>
      </w:r>
      <w:r w:rsidR="002A5DB9" w:rsidRPr="00DA55A7">
        <w:rPr>
          <w:rFonts w:cs="Arial"/>
        </w:rPr>
        <w:t xml:space="preserve"> </w:t>
      </w:r>
      <w:r w:rsidR="0093709F" w:rsidRPr="00DA55A7">
        <w:rPr>
          <w:rFonts w:cs="Arial"/>
        </w:rPr>
        <w:t>C</w:t>
      </w:r>
      <w:r w:rsidR="002A5DB9" w:rsidRPr="00DA55A7">
        <w:rPr>
          <w:rFonts w:cs="Arial"/>
        </w:rPr>
        <w:t xml:space="preserve">ity </w:t>
      </w:r>
      <w:r w:rsidR="0093709F" w:rsidRPr="00DA55A7">
        <w:rPr>
          <w:rFonts w:cs="Arial"/>
        </w:rPr>
        <w:t>in</w:t>
      </w:r>
      <w:r w:rsidR="00257761" w:rsidRPr="00DA55A7">
        <w:rPr>
          <w:rFonts w:cs="Arial"/>
        </w:rPr>
        <w:t xml:space="preserve"> </w:t>
      </w:r>
      <w:r w:rsidR="0093709F" w:rsidRPr="00DA55A7">
        <w:rPr>
          <w:rFonts w:cs="Arial"/>
        </w:rPr>
        <w:t>T</w:t>
      </w:r>
      <w:r w:rsidR="00EC493E" w:rsidRPr="00DA55A7">
        <w:rPr>
          <w:rFonts w:cs="Arial"/>
        </w:rPr>
        <w:t xml:space="preserve">he </w:t>
      </w:r>
      <w:r w:rsidR="0093709F" w:rsidRPr="00DA55A7">
        <w:rPr>
          <w:rFonts w:cs="Arial"/>
        </w:rPr>
        <w:t>W</w:t>
      </w:r>
      <w:r w:rsidR="00EC493E" w:rsidRPr="00DA55A7">
        <w:rPr>
          <w:rFonts w:cs="Arial"/>
        </w:rPr>
        <w:t>orld</w:t>
      </w:r>
      <w:r w:rsidR="0093709F" w:rsidRPr="00DA55A7">
        <w:rPr>
          <w:rFonts w:cs="Arial"/>
        </w:rPr>
        <w:t xml:space="preserve">” </w:t>
      </w:r>
      <w:r w:rsidR="00EC493E" w:rsidRPr="00DA55A7">
        <w:rPr>
          <w:rFonts w:cs="Arial"/>
        </w:rPr>
        <w:t xml:space="preserve">and the </w:t>
      </w:r>
      <w:r w:rsidR="0093709F" w:rsidRPr="00DA55A7">
        <w:rPr>
          <w:rFonts w:cs="Arial"/>
        </w:rPr>
        <w:t>only city in</w:t>
      </w:r>
      <w:r w:rsidR="00EC493E" w:rsidRPr="00DA55A7">
        <w:rPr>
          <w:rFonts w:cs="Arial"/>
        </w:rPr>
        <w:t xml:space="preserve"> North America to make it to the top 5</w:t>
      </w:r>
      <w:r w:rsidR="00290F5B" w:rsidRPr="00DA55A7">
        <w:rPr>
          <w:rFonts w:cs="Arial"/>
        </w:rPr>
        <w:t>.</w:t>
      </w:r>
    </w:p>
    <w:p w:rsidR="002A5DB9" w:rsidRPr="00DA55A7" w:rsidRDefault="0020751F" w:rsidP="007B5C0A">
      <w:pPr>
        <w:numPr>
          <w:ilvl w:val="0"/>
          <w:numId w:val="44"/>
        </w:numPr>
        <w:rPr>
          <w:rFonts w:cs="Arial"/>
        </w:rPr>
      </w:pPr>
      <w:r w:rsidRPr="00DA55A7">
        <w:rPr>
          <w:rFonts w:cs="Arial"/>
        </w:rPr>
        <w:t>Blessed</w:t>
      </w:r>
      <w:r w:rsidR="002A5DB9" w:rsidRPr="00DA55A7">
        <w:rPr>
          <w:rFonts w:cs="Arial"/>
        </w:rPr>
        <w:t xml:space="preserve"> with a sheltered marine climate that is mild year-round</w:t>
      </w:r>
      <w:r w:rsidR="0093709F" w:rsidRPr="00DA55A7">
        <w:rPr>
          <w:rFonts w:cs="Arial"/>
        </w:rPr>
        <w:t>.</w:t>
      </w:r>
    </w:p>
    <w:p w:rsidR="002A5DB9" w:rsidRPr="00DA55A7" w:rsidRDefault="0020751F" w:rsidP="000203DF">
      <w:pPr>
        <w:numPr>
          <w:ilvl w:val="0"/>
          <w:numId w:val="44"/>
        </w:numPr>
        <w:rPr>
          <w:rFonts w:cs="Arial"/>
        </w:rPr>
      </w:pPr>
      <w:r w:rsidRPr="00DA55A7">
        <w:rPr>
          <w:rFonts w:cs="Arial"/>
        </w:rPr>
        <w:t>One</w:t>
      </w:r>
      <w:r w:rsidR="002A5DB9" w:rsidRPr="00DA55A7">
        <w:rPr>
          <w:rFonts w:cs="Arial"/>
        </w:rPr>
        <w:t xml:space="preserve"> of the only cities in the world where you can ski, golf and sail all in the same day</w:t>
      </w:r>
      <w:r w:rsidR="009C0B27" w:rsidRPr="00DA55A7">
        <w:rPr>
          <w:rFonts w:cs="Arial"/>
        </w:rPr>
        <w:t>.</w:t>
      </w:r>
    </w:p>
    <w:p w:rsidR="002A5DB9" w:rsidRPr="00DA55A7" w:rsidRDefault="0020751F" w:rsidP="000203DF">
      <w:pPr>
        <w:numPr>
          <w:ilvl w:val="0"/>
          <w:numId w:val="44"/>
        </w:numPr>
        <w:rPr>
          <w:rFonts w:cs="Arial"/>
        </w:rPr>
      </w:pPr>
      <w:r w:rsidRPr="00DA55A7">
        <w:rPr>
          <w:rFonts w:cs="Arial"/>
        </w:rPr>
        <w:t>Home</w:t>
      </w:r>
      <w:r w:rsidR="002A5DB9" w:rsidRPr="00DA55A7">
        <w:rPr>
          <w:rFonts w:cs="Arial"/>
        </w:rPr>
        <w:t xml:space="preserve"> to </w:t>
      </w:r>
      <w:r w:rsidR="009C0B27" w:rsidRPr="00DA55A7">
        <w:rPr>
          <w:rFonts w:cs="Arial"/>
        </w:rPr>
        <w:t xml:space="preserve">the 1,000-acre </w:t>
      </w:r>
      <w:r w:rsidR="002A5DB9" w:rsidRPr="00DA55A7">
        <w:rPr>
          <w:rFonts w:cs="Arial"/>
        </w:rPr>
        <w:t>Stanley Park</w:t>
      </w:r>
      <w:r w:rsidR="0093709F" w:rsidRPr="00DA55A7">
        <w:rPr>
          <w:rFonts w:cs="Arial"/>
        </w:rPr>
        <w:t xml:space="preserve"> - </w:t>
      </w:r>
      <w:r w:rsidR="002A5DB9" w:rsidRPr="00DA55A7">
        <w:rPr>
          <w:rFonts w:cs="Arial"/>
        </w:rPr>
        <w:t>one of the world’s finest urban parks</w:t>
      </w:r>
      <w:r w:rsidR="009C0B27" w:rsidRPr="00DA55A7">
        <w:rPr>
          <w:rFonts w:cs="Arial"/>
        </w:rPr>
        <w:t>.</w:t>
      </w:r>
    </w:p>
    <w:p w:rsidR="002A5DB9" w:rsidRPr="00DA55A7" w:rsidRDefault="0020751F" w:rsidP="000203DF">
      <w:pPr>
        <w:numPr>
          <w:ilvl w:val="0"/>
          <w:numId w:val="44"/>
        </w:numPr>
        <w:rPr>
          <w:rFonts w:cs="Arial"/>
        </w:rPr>
      </w:pPr>
      <w:r w:rsidRPr="00DA55A7">
        <w:rPr>
          <w:rFonts w:cs="Arial"/>
        </w:rPr>
        <w:t>Just</w:t>
      </w:r>
      <w:r w:rsidR="002A5DB9" w:rsidRPr="00DA55A7">
        <w:rPr>
          <w:rFonts w:cs="Arial"/>
        </w:rPr>
        <w:t xml:space="preserve"> </w:t>
      </w:r>
      <w:r w:rsidR="0093709F" w:rsidRPr="00DA55A7">
        <w:rPr>
          <w:rFonts w:cs="Arial"/>
        </w:rPr>
        <w:t xml:space="preserve">1.5 </w:t>
      </w:r>
      <w:r w:rsidR="002A5DB9" w:rsidRPr="00DA55A7">
        <w:rPr>
          <w:rFonts w:cs="Arial"/>
        </w:rPr>
        <w:t>hours from Whistler/Blackcom</w:t>
      </w:r>
      <w:r w:rsidR="0093709F" w:rsidRPr="00DA55A7">
        <w:rPr>
          <w:rFonts w:cs="Arial"/>
        </w:rPr>
        <w:t xml:space="preserve">b - </w:t>
      </w:r>
      <w:r w:rsidR="002A5DB9" w:rsidRPr="00DA55A7">
        <w:rPr>
          <w:rFonts w:cs="Arial"/>
        </w:rPr>
        <w:t xml:space="preserve">North America’s </w:t>
      </w:r>
      <w:r w:rsidR="0093709F" w:rsidRPr="00DA55A7">
        <w:rPr>
          <w:rFonts w:cs="Arial"/>
        </w:rPr>
        <w:t>top-rated</w:t>
      </w:r>
      <w:r w:rsidR="002A5DB9" w:rsidRPr="00DA55A7">
        <w:rPr>
          <w:rFonts w:cs="Arial"/>
        </w:rPr>
        <w:t xml:space="preserve"> ski destination</w:t>
      </w:r>
      <w:r w:rsidR="009C0B27" w:rsidRPr="00DA55A7">
        <w:rPr>
          <w:rFonts w:cs="Arial"/>
        </w:rPr>
        <w:t>.</w:t>
      </w:r>
    </w:p>
    <w:p w:rsidR="002A5DB9" w:rsidRPr="00DA55A7" w:rsidRDefault="0020751F" w:rsidP="000203DF">
      <w:pPr>
        <w:numPr>
          <w:ilvl w:val="0"/>
          <w:numId w:val="44"/>
        </w:numPr>
        <w:rPr>
          <w:rFonts w:cs="Arial"/>
        </w:rPr>
      </w:pPr>
      <w:r w:rsidRPr="00DA55A7">
        <w:rPr>
          <w:rFonts w:cs="Arial"/>
        </w:rPr>
        <w:t>A</w:t>
      </w:r>
      <w:r w:rsidR="00257761" w:rsidRPr="00DA55A7">
        <w:rPr>
          <w:rFonts w:cs="Arial"/>
        </w:rPr>
        <w:t xml:space="preserve"> </w:t>
      </w:r>
      <w:r w:rsidR="002A5DB9" w:rsidRPr="00DA55A7">
        <w:rPr>
          <w:rFonts w:cs="Arial"/>
        </w:rPr>
        <w:t xml:space="preserve">cultural crossroads located midway between Western Europe and </w:t>
      </w:r>
      <w:r w:rsidR="009C0B27" w:rsidRPr="00DA55A7">
        <w:rPr>
          <w:rFonts w:cs="Arial"/>
        </w:rPr>
        <w:t xml:space="preserve">the </w:t>
      </w:r>
      <w:r w:rsidR="002A5DB9" w:rsidRPr="00DA55A7">
        <w:rPr>
          <w:rFonts w:cs="Arial"/>
        </w:rPr>
        <w:t>Asia Pacific</w:t>
      </w:r>
      <w:r w:rsidR="009C0B27" w:rsidRPr="00DA55A7">
        <w:rPr>
          <w:rFonts w:cs="Arial"/>
        </w:rPr>
        <w:t xml:space="preserve"> region.</w:t>
      </w:r>
    </w:p>
    <w:p w:rsidR="002A5DB9" w:rsidRPr="00DA55A7" w:rsidRDefault="0020751F" w:rsidP="000203DF">
      <w:pPr>
        <w:numPr>
          <w:ilvl w:val="0"/>
          <w:numId w:val="44"/>
        </w:numPr>
        <w:rPr>
          <w:rFonts w:cs="Arial"/>
        </w:rPr>
      </w:pPr>
      <w:r w:rsidRPr="00DA55A7">
        <w:rPr>
          <w:rFonts w:cs="Arial"/>
        </w:rPr>
        <w:t>A</w:t>
      </w:r>
      <w:r w:rsidR="00257761" w:rsidRPr="00DA55A7">
        <w:rPr>
          <w:rFonts w:cs="Arial"/>
        </w:rPr>
        <w:t xml:space="preserve"> </w:t>
      </w:r>
      <w:r w:rsidR="002A5DB9" w:rsidRPr="00DA55A7">
        <w:rPr>
          <w:rFonts w:cs="Arial"/>
        </w:rPr>
        <w:t>food-lover’s dream with</w:t>
      </w:r>
      <w:r w:rsidR="0093709F" w:rsidRPr="00DA55A7">
        <w:rPr>
          <w:rFonts w:cs="Arial"/>
        </w:rPr>
        <w:t xml:space="preserve"> a wide selection of </w:t>
      </w:r>
      <w:r w:rsidR="002A5DB9" w:rsidRPr="00DA55A7">
        <w:rPr>
          <w:rFonts w:cs="Arial"/>
        </w:rPr>
        <w:t xml:space="preserve">restaurants, </w:t>
      </w:r>
      <w:r w:rsidR="00FD78B2" w:rsidRPr="00DA55A7">
        <w:rPr>
          <w:rFonts w:cs="Arial"/>
        </w:rPr>
        <w:t>ethnic cuisine</w:t>
      </w:r>
      <w:r w:rsidR="0093709F" w:rsidRPr="00DA55A7">
        <w:rPr>
          <w:rFonts w:cs="Arial"/>
        </w:rPr>
        <w:t>,</w:t>
      </w:r>
      <w:r w:rsidR="002A5DB9" w:rsidRPr="00DA55A7">
        <w:rPr>
          <w:rFonts w:cs="Arial"/>
        </w:rPr>
        <w:t xml:space="preserve"> and </w:t>
      </w:r>
      <w:r w:rsidR="0093709F" w:rsidRPr="00DA55A7">
        <w:rPr>
          <w:rFonts w:cs="Arial"/>
        </w:rPr>
        <w:t xml:space="preserve">better </w:t>
      </w:r>
      <w:r w:rsidR="002A5DB9" w:rsidRPr="00DA55A7">
        <w:rPr>
          <w:rFonts w:cs="Arial"/>
        </w:rPr>
        <w:t>pric</w:t>
      </w:r>
      <w:r w:rsidR="0093709F" w:rsidRPr="00DA55A7">
        <w:rPr>
          <w:rFonts w:cs="Arial"/>
        </w:rPr>
        <w:t>es</w:t>
      </w:r>
      <w:r w:rsidR="002A5DB9" w:rsidRPr="00DA55A7">
        <w:rPr>
          <w:rFonts w:cs="Arial"/>
        </w:rPr>
        <w:t xml:space="preserve"> than any </w:t>
      </w:r>
      <w:r w:rsidR="004B54F1" w:rsidRPr="00DA55A7">
        <w:rPr>
          <w:rFonts w:cs="Arial"/>
        </w:rPr>
        <w:t>comparably sized</w:t>
      </w:r>
      <w:r w:rsidR="002A5DB9" w:rsidRPr="00DA55A7">
        <w:rPr>
          <w:rFonts w:cs="Arial"/>
        </w:rPr>
        <w:t xml:space="preserve"> city in the world</w:t>
      </w:r>
      <w:r w:rsidR="009C0B27" w:rsidRPr="00DA55A7">
        <w:rPr>
          <w:rFonts w:cs="Arial"/>
        </w:rPr>
        <w:t>.</w:t>
      </w:r>
      <w:r w:rsidR="002A5DB9" w:rsidRPr="00DA55A7">
        <w:rPr>
          <w:rFonts w:cs="Arial"/>
        </w:rPr>
        <w:t xml:space="preserve"> </w:t>
      </w:r>
    </w:p>
    <w:p w:rsidR="001252F0" w:rsidRPr="00DA55A7" w:rsidRDefault="0020751F" w:rsidP="000203DF">
      <w:pPr>
        <w:numPr>
          <w:ilvl w:val="0"/>
          <w:numId w:val="44"/>
        </w:numPr>
        <w:rPr>
          <w:rFonts w:cs="Arial"/>
        </w:rPr>
      </w:pPr>
      <w:r w:rsidRPr="00DA55A7">
        <w:rPr>
          <w:rFonts w:cs="Arial"/>
        </w:rPr>
        <w:t>The</w:t>
      </w:r>
      <w:r w:rsidR="002A5DB9" w:rsidRPr="00DA55A7">
        <w:rPr>
          <w:rFonts w:cs="Arial"/>
        </w:rPr>
        <w:t xml:space="preserve"> launching point for excursions to wild Alaska, enchanting Victoria, BC’s Okanagan wine country, and the stunning Canadian Rockies.</w:t>
      </w:r>
    </w:p>
    <w:p w:rsidR="00FD78B2" w:rsidRDefault="00FD78B2" w:rsidP="00790EA9">
      <w:pPr>
        <w:ind w:left="360"/>
        <w:rPr>
          <w:rFonts w:cs="Arial"/>
          <w:sz w:val="19"/>
          <w:szCs w:val="19"/>
        </w:rPr>
      </w:pPr>
    </w:p>
    <w:p w:rsidR="006500F2" w:rsidRPr="00592013" w:rsidRDefault="006500F2" w:rsidP="00790EA9">
      <w:pPr>
        <w:ind w:left="360"/>
        <w:rPr>
          <w:rFonts w:cs="Arial"/>
          <w:sz w:val="19"/>
          <w:szCs w:val="19"/>
        </w:rPr>
      </w:pPr>
    </w:p>
    <w:p w:rsidR="002A5DB9" w:rsidRPr="0093709F" w:rsidRDefault="00C728F5" w:rsidP="00790EA9">
      <w:pPr>
        <w:outlineLvl w:val="0"/>
        <w:rPr>
          <w:rFonts w:cs="Arial"/>
          <w:b/>
          <w:u w:val="single"/>
        </w:rPr>
      </w:pPr>
      <w:r w:rsidRPr="0093709F">
        <w:rPr>
          <w:rFonts w:cs="Arial"/>
          <w:b/>
          <w:u w:val="single"/>
        </w:rPr>
        <w:t>1</w:t>
      </w:r>
      <w:r w:rsidR="00290F5B">
        <w:rPr>
          <w:rFonts w:cs="Arial"/>
          <w:b/>
          <w:u w:val="single"/>
        </w:rPr>
        <w:t>0</w:t>
      </w:r>
      <w:r w:rsidR="00FD78B2" w:rsidRPr="0093709F">
        <w:rPr>
          <w:rFonts w:cs="Arial"/>
          <w:b/>
          <w:u w:val="single"/>
        </w:rPr>
        <w:t xml:space="preserve"> </w:t>
      </w:r>
      <w:r w:rsidR="002A5DB9" w:rsidRPr="0093709F">
        <w:rPr>
          <w:rFonts w:cs="Arial"/>
          <w:b/>
          <w:u w:val="single"/>
        </w:rPr>
        <w:t xml:space="preserve">Reasons to </w:t>
      </w:r>
      <w:r w:rsidR="0093709F" w:rsidRPr="0093709F">
        <w:rPr>
          <w:rFonts w:cs="Arial"/>
          <w:b/>
          <w:u w:val="single"/>
        </w:rPr>
        <w:t>C</w:t>
      </w:r>
      <w:r w:rsidR="00FD78B2" w:rsidRPr="0093709F">
        <w:rPr>
          <w:rFonts w:cs="Arial"/>
          <w:b/>
          <w:u w:val="single"/>
        </w:rPr>
        <w:t xml:space="preserve">hoose Vancouver for your </w:t>
      </w:r>
      <w:r w:rsidR="0093709F" w:rsidRPr="0093709F">
        <w:rPr>
          <w:rFonts w:cs="Arial"/>
          <w:b/>
          <w:u w:val="single"/>
        </w:rPr>
        <w:t>M</w:t>
      </w:r>
      <w:r w:rsidR="00FD78B2" w:rsidRPr="0093709F">
        <w:rPr>
          <w:rFonts w:cs="Arial"/>
          <w:b/>
          <w:u w:val="single"/>
        </w:rPr>
        <w:t xml:space="preserve">eeting or </w:t>
      </w:r>
      <w:r w:rsidR="0093709F" w:rsidRPr="0093709F">
        <w:rPr>
          <w:rFonts w:cs="Arial"/>
          <w:b/>
          <w:u w:val="single"/>
        </w:rPr>
        <w:t>C</w:t>
      </w:r>
      <w:r w:rsidR="00FD78B2" w:rsidRPr="0093709F">
        <w:rPr>
          <w:rFonts w:cs="Arial"/>
          <w:b/>
          <w:u w:val="single"/>
        </w:rPr>
        <w:t>onvention:</w:t>
      </w:r>
    </w:p>
    <w:p w:rsidR="0082421C" w:rsidRPr="0082421C" w:rsidRDefault="0082421C" w:rsidP="0082421C">
      <w:pPr>
        <w:numPr>
          <w:ilvl w:val="0"/>
          <w:numId w:val="45"/>
        </w:numPr>
        <w:rPr>
          <w:rFonts w:cs="Arial"/>
        </w:rPr>
      </w:pPr>
      <w:r w:rsidRPr="001D0A4D">
        <w:rPr>
          <w:rFonts w:cs="Arial"/>
        </w:rPr>
        <w:t>The Vancouver Convention Centre is the AIP</w:t>
      </w:r>
      <w:r>
        <w:rPr>
          <w:rFonts w:cs="Arial"/>
        </w:rPr>
        <w:t>C</w:t>
      </w:r>
      <w:r w:rsidR="004E1192">
        <w:rPr>
          <w:rFonts w:cs="Arial"/>
        </w:rPr>
        <w:t xml:space="preserve"> Apex Award</w:t>
      </w:r>
      <w:r>
        <w:rPr>
          <w:rFonts w:cs="Arial"/>
        </w:rPr>
        <w:t xml:space="preserve">* </w:t>
      </w:r>
      <w:r w:rsidRPr="001D0A4D">
        <w:rPr>
          <w:rFonts w:cs="Arial"/>
        </w:rPr>
        <w:t xml:space="preserve">two-time winner for </w:t>
      </w:r>
      <w:r>
        <w:rPr>
          <w:rFonts w:cs="Arial"/>
        </w:rPr>
        <w:t>the ‘</w:t>
      </w:r>
      <w:r w:rsidRPr="001D0A4D">
        <w:rPr>
          <w:rFonts w:cs="Arial"/>
        </w:rPr>
        <w:t>World’s Best Convention Centre</w:t>
      </w:r>
      <w:r>
        <w:rPr>
          <w:rFonts w:cs="Arial"/>
        </w:rPr>
        <w:t>’</w:t>
      </w:r>
      <w:r w:rsidRPr="001D0A4D">
        <w:rPr>
          <w:rFonts w:cs="Arial"/>
        </w:rPr>
        <w:t>.</w:t>
      </w:r>
    </w:p>
    <w:p w:rsidR="00C728F5" w:rsidRPr="001D0A4D" w:rsidRDefault="00C728F5" w:rsidP="0093709F">
      <w:pPr>
        <w:numPr>
          <w:ilvl w:val="0"/>
          <w:numId w:val="45"/>
        </w:numPr>
        <w:rPr>
          <w:rFonts w:cs="Arial"/>
        </w:rPr>
      </w:pPr>
      <w:r w:rsidRPr="001D0A4D">
        <w:rPr>
          <w:rFonts w:cs="Arial"/>
        </w:rPr>
        <w:t>Vancouver has easy air access</w:t>
      </w:r>
      <w:r w:rsidR="0093709F" w:rsidRPr="001D0A4D">
        <w:rPr>
          <w:rFonts w:cs="Arial"/>
        </w:rPr>
        <w:t xml:space="preserve"> with 108 </w:t>
      </w:r>
      <w:r w:rsidR="00290F5B" w:rsidRPr="001D0A4D">
        <w:rPr>
          <w:rFonts w:cs="Arial"/>
        </w:rPr>
        <w:t>non-stop</w:t>
      </w:r>
      <w:r w:rsidR="0093709F" w:rsidRPr="001D0A4D">
        <w:rPr>
          <w:rFonts w:cs="Arial"/>
        </w:rPr>
        <w:t xml:space="preserve"> destinations.</w:t>
      </w:r>
    </w:p>
    <w:p w:rsidR="00C728F5" w:rsidRPr="001D0A4D" w:rsidRDefault="00C728F5" w:rsidP="0093709F">
      <w:pPr>
        <w:numPr>
          <w:ilvl w:val="0"/>
          <w:numId w:val="45"/>
        </w:numPr>
        <w:rPr>
          <w:rFonts w:cs="Arial"/>
        </w:rPr>
      </w:pPr>
      <w:r w:rsidRPr="001D0A4D">
        <w:rPr>
          <w:rFonts w:cs="Arial"/>
        </w:rPr>
        <w:t xml:space="preserve">Vancouver has exceptional meeting </w:t>
      </w:r>
      <w:r w:rsidR="009C0B27" w:rsidRPr="001D0A4D">
        <w:rPr>
          <w:rFonts w:cs="Arial"/>
        </w:rPr>
        <w:t xml:space="preserve">and conference </w:t>
      </w:r>
      <w:r w:rsidRPr="001D0A4D">
        <w:rPr>
          <w:rFonts w:cs="Arial"/>
        </w:rPr>
        <w:t>facilities</w:t>
      </w:r>
      <w:r w:rsidR="00290F5B" w:rsidRPr="001D0A4D">
        <w:rPr>
          <w:rFonts w:cs="Arial"/>
        </w:rPr>
        <w:t>.</w:t>
      </w:r>
    </w:p>
    <w:p w:rsidR="00C728F5" w:rsidRPr="001D0A4D" w:rsidRDefault="00C728F5" w:rsidP="0093709F">
      <w:pPr>
        <w:numPr>
          <w:ilvl w:val="0"/>
          <w:numId w:val="45"/>
        </w:numPr>
        <w:rPr>
          <w:rFonts w:cs="Arial"/>
        </w:rPr>
      </w:pPr>
      <w:r w:rsidRPr="001D0A4D">
        <w:rPr>
          <w:rFonts w:cs="Arial"/>
        </w:rPr>
        <w:t>Vancouver is clean, green, safe, friendly and walkable</w:t>
      </w:r>
      <w:r w:rsidR="00290F5B" w:rsidRPr="001D0A4D">
        <w:rPr>
          <w:rFonts w:cs="Arial"/>
        </w:rPr>
        <w:t>.</w:t>
      </w:r>
    </w:p>
    <w:p w:rsidR="00C728F5" w:rsidRPr="001D0A4D" w:rsidRDefault="00C728F5" w:rsidP="0093709F">
      <w:pPr>
        <w:numPr>
          <w:ilvl w:val="0"/>
          <w:numId w:val="45"/>
        </w:numPr>
        <w:rPr>
          <w:rFonts w:cs="Arial"/>
        </w:rPr>
      </w:pPr>
      <w:r w:rsidRPr="001D0A4D">
        <w:rPr>
          <w:rFonts w:cs="Arial"/>
        </w:rPr>
        <w:t xml:space="preserve">Vancouver offers incredible pre </w:t>
      </w:r>
      <w:r w:rsidR="009C0B27" w:rsidRPr="001D0A4D">
        <w:rPr>
          <w:rFonts w:cs="Arial"/>
        </w:rPr>
        <w:t>and</w:t>
      </w:r>
      <w:r w:rsidRPr="001D0A4D">
        <w:rPr>
          <w:rFonts w:cs="Arial"/>
        </w:rPr>
        <w:t xml:space="preserve"> post vacation opportunities</w:t>
      </w:r>
      <w:r w:rsidR="00290F5B" w:rsidRPr="001D0A4D">
        <w:rPr>
          <w:rFonts w:cs="Arial"/>
        </w:rPr>
        <w:t>.</w:t>
      </w:r>
    </w:p>
    <w:p w:rsidR="00C728F5" w:rsidRPr="001D0A4D" w:rsidRDefault="00C728F5" w:rsidP="0093709F">
      <w:pPr>
        <w:numPr>
          <w:ilvl w:val="0"/>
          <w:numId w:val="45"/>
        </w:numPr>
        <w:rPr>
          <w:rFonts w:cs="Arial"/>
        </w:rPr>
      </w:pPr>
      <w:r w:rsidRPr="001D0A4D">
        <w:rPr>
          <w:rFonts w:cs="Arial"/>
        </w:rPr>
        <w:t>Vancouver makes transport of goods easy</w:t>
      </w:r>
      <w:r w:rsidR="00290F5B" w:rsidRPr="001D0A4D">
        <w:rPr>
          <w:rFonts w:cs="Arial"/>
        </w:rPr>
        <w:t>.</w:t>
      </w:r>
    </w:p>
    <w:p w:rsidR="00C728F5" w:rsidRPr="001D0A4D" w:rsidRDefault="00C728F5" w:rsidP="0093709F">
      <w:pPr>
        <w:numPr>
          <w:ilvl w:val="0"/>
          <w:numId w:val="45"/>
        </w:numPr>
        <w:rPr>
          <w:rFonts w:cs="Arial"/>
        </w:rPr>
      </w:pPr>
      <w:r w:rsidRPr="001D0A4D">
        <w:rPr>
          <w:rFonts w:cs="Arial"/>
        </w:rPr>
        <w:t>Vancouver offers a foreign, yet familiar experience to delegates</w:t>
      </w:r>
      <w:r w:rsidR="00290F5B" w:rsidRPr="001D0A4D">
        <w:rPr>
          <w:rFonts w:cs="Arial"/>
        </w:rPr>
        <w:t>.</w:t>
      </w:r>
    </w:p>
    <w:p w:rsidR="00C728F5" w:rsidRPr="001D0A4D" w:rsidRDefault="00C728F5" w:rsidP="00290F5B">
      <w:pPr>
        <w:numPr>
          <w:ilvl w:val="0"/>
          <w:numId w:val="45"/>
        </w:numPr>
        <w:rPr>
          <w:rFonts w:cs="Arial"/>
        </w:rPr>
      </w:pPr>
      <w:r w:rsidRPr="001D0A4D">
        <w:rPr>
          <w:rFonts w:cs="Arial"/>
        </w:rPr>
        <w:t>Vancouver features w</w:t>
      </w:r>
      <w:r w:rsidR="005F54FE" w:rsidRPr="001D0A4D">
        <w:rPr>
          <w:rFonts w:cs="Arial"/>
        </w:rPr>
        <w:t xml:space="preserve">orld </w:t>
      </w:r>
      <w:r w:rsidRPr="001D0A4D">
        <w:rPr>
          <w:rFonts w:cs="Arial"/>
        </w:rPr>
        <w:t>class restaurant</w:t>
      </w:r>
      <w:r w:rsidR="009A7E51" w:rsidRPr="001D0A4D">
        <w:rPr>
          <w:rFonts w:cs="Arial"/>
        </w:rPr>
        <w:t>s, shopping, attractions, arts and</w:t>
      </w:r>
      <w:r w:rsidRPr="001D0A4D">
        <w:rPr>
          <w:rFonts w:cs="Arial"/>
        </w:rPr>
        <w:t xml:space="preserve"> entertainment</w:t>
      </w:r>
      <w:r w:rsidR="0082421C">
        <w:rPr>
          <w:rFonts w:cs="Arial"/>
        </w:rPr>
        <w:t xml:space="preserve">, </w:t>
      </w:r>
      <w:r w:rsidR="00290F5B" w:rsidRPr="001D0A4D">
        <w:rPr>
          <w:rFonts w:cs="Arial"/>
        </w:rPr>
        <w:t xml:space="preserve">and a </w:t>
      </w:r>
      <w:r w:rsidRPr="001D0A4D">
        <w:rPr>
          <w:rFonts w:cs="Arial"/>
        </w:rPr>
        <w:t>y</w:t>
      </w:r>
      <w:r w:rsidR="009A7E51" w:rsidRPr="001D0A4D">
        <w:rPr>
          <w:rFonts w:cs="Arial"/>
        </w:rPr>
        <w:t xml:space="preserve">ear-round mild climate </w:t>
      </w:r>
      <w:r w:rsidR="0082421C">
        <w:rPr>
          <w:rFonts w:cs="Arial"/>
        </w:rPr>
        <w:t xml:space="preserve">with </w:t>
      </w:r>
      <w:r w:rsidRPr="001D0A4D">
        <w:rPr>
          <w:rFonts w:cs="Arial"/>
        </w:rPr>
        <w:t>plenty of activities to enjoy</w:t>
      </w:r>
      <w:r w:rsidR="00290F5B" w:rsidRPr="001D0A4D">
        <w:rPr>
          <w:rFonts w:cs="Arial"/>
        </w:rPr>
        <w:t>.</w:t>
      </w:r>
    </w:p>
    <w:p w:rsidR="0082421C" w:rsidRDefault="00A41E2D" w:rsidP="0082421C">
      <w:pPr>
        <w:numPr>
          <w:ilvl w:val="0"/>
          <w:numId w:val="45"/>
        </w:numPr>
        <w:rPr>
          <w:rFonts w:cs="Arial"/>
        </w:rPr>
      </w:pPr>
      <w:r w:rsidRPr="001D0A4D">
        <w:rPr>
          <w:rFonts w:cs="Arial"/>
        </w:rPr>
        <w:t xml:space="preserve">The Convention Centre is a </w:t>
      </w:r>
      <w:r w:rsidR="004E1192">
        <w:rPr>
          <w:rFonts w:cs="Arial"/>
        </w:rPr>
        <w:t xml:space="preserve">double LEED </w:t>
      </w:r>
      <w:r w:rsidRPr="001D0A4D">
        <w:rPr>
          <w:rFonts w:cs="Arial"/>
        </w:rPr>
        <w:t xml:space="preserve">Platinum </w:t>
      </w:r>
      <w:r w:rsidR="004E1192">
        <w:rPr>
          <w:rFonts w:cs="Arial"/>
        </w:rPr>
        <w:t>certified facility</w:t>
      </w:r>
      <w:r w:rsidR="00D11665" w:rsidRPr="001D0A4D">
        <w:rPr>
          <w:rFonts w:cs="Arial"/>
        </w:rPr>
        <w:t xml:space="preserve"> </w:t>
      </w:r>
      <w:r w:rsidRPr="001D0A4D">
        <w:rPr>
          <w:rFonts w:cs="Arial"/>
        </w:rPr>
        <w:t>making it one of the greenest buildings in Vancouver</w:t>
      </w:r>
      <w:r w:rsidR="00290F5B" w:rsidRPr="001D0A4D">
        <w:rPr>
          <w:rFonts w:cs="Arial"/>
        </w:rPr>
        <w:t>.</w:t>
      </w:r>
    </w:p>
    <w:p w:rsidR="00C728F5" w:rsidRPr="0082421C" w:rsidRDefault="0082421C" w:rsidP="0082421C">
      <w:pPr>
        <w:numPr>
          <w:ilvl w:val="0"/>
          <w:numId w:val="45"/>
        </w:numPr>
        <w:rPr>
          <w:rFonts w:cs="Arial"/>
        </w:rPr>
      </w:pPr>
      <w:r>
        <w:rPr>
          <w:rFonts w:cs="Arial"/>
        </w:rPr>
        <w:t>Vancouver’s c</w:t>
      </w:r>
      <w:r w:rsidR="00A41E2D" w:rsidRPr="0082421C">
        <w:rPr>
          <w:rFonts w:cs="Arial"/>
        </w:rPr>
        <w:t xml:space="preserve">onvention </w:t>
      </w:r>
      <w:r>
        <w:rPr>
          <w:rFonts w:cs="Arial"/>
        </w:rPr>
        <w:t>h</w:t>
      </w:r>
      <w:r w:rsidR="00A41E2D" w:rsidRPr="0082421C">
        <w:rPr>
          <w:rFonts w:cs="Arial"/>
        </w:rPr>
        <w:t xml:space="preserve">otels are all within an easy 1 – </w:t>
      </w:r>
      <w:r w:rsidR="001D0A4D" w:rsidRPr="0082421C">
        <w:rPr>
          <w:rFonts w:cs="Arial"/>
        </w:rPr>
        <w:t>10 minute</w:t>
      </w:r>
      <w:r w:rsidR="00290F5B" w:rsidRPr="0082421C">
        <w:rPr>
          <w:rFonts w:cs="Arial"/>
        </w:rPr>
        <w:t xml:space="preserve"> w</w:t>
      </w:r>
      <w:r w:rsidR="00A41E2D" w:rsidRPr="0082421C">
        <w:rPr>
          <w:rFonts w:cs="Arial"/>
        </w:rPr>
        <w:t xml:space="preserve">alk to the </w:t>
      </w:r>
      <w:r w:rsidR="00290F5B" w:rsidRPr="0082421C">
        <w:rPr>
          <w:rFonts w:cs="Arial"/>
        </w:rPr>
        <w:t>Vancouver C</w:t>
      </w:r>
      <w:r w:rsidR="00A41E2D" w:rsidRPr="0082421C">
        <w:rPr>
          <w:rFonts w:cs="Arial"/>
        </w:rPr>
        <w:t xml:space="preserve">onvention </w:t>
      </w:r>
      <w:r w:rsidR="00290F5B" w:rsidRPr="0082421C">
        <w:rPr>
          <w:rFonts w:cs="Arial"/>
        </w:rPr>
        <w:t>C</w:t>
      </w:r>
      <w:r w:rsidR="00A41E2D" w:rsidRPr="0082421C">
        <w:rPr>
          <w:rFonts w:cs="Arial"/>
        </w:rPr>
        <w:t>entre</w:t>
      </w:r>
      <w:r w:rsidR="00290F5B" w:rsidRPr="0082421C">
        <w:rPr>
          <w:rFonts w:cs="Arial"/>
        </w:rPr>
        <w:t xml:space="preserve"> </w:t>
      </w:r>
      <w:r w:rsidR="00A41E2D" w:rsidRPr="0082421C">
        <w:rPr>
          <w:rFonts w:cs="Arial"/>
        </w:rPr>
        <w:t>which is located on the spectacular harbo</w:t>
      </w:r>
      <w:r w:rsidR="004E1192">
        <w:rPr>
          <w:rFonts w:cs="Arial"/>
        </w:rPr>
        <w:t>u</w:t>
      </w:r>
      <w:r w:rsidR="00A41E2D" w:rsidRPr="0082421C">
        <w:rPr>
          <w:rFonts w:cs="Arial"/>
        </w:rPr>
        <w:t>r area of Vancouver</w:t>
      </w:r>
      <w:r w:rsidR="00290F5B" w:rsidRPr="0082421C">
        <w:rPr>
          <w:rFonts w:cs="Arial"/>
        </w:rPr>
        <w:t>.</w:t>
      </w:r>
    </w:p>
    <w:p w:rsidR="0082421C" w:rsidRDefault="0082421C" w:rsidP="0082421C">
      <w:pPr>
        <w:rPr>
          <w:rFonts w:cs="Arial"/>
          <w:b/>
        </w:rPr>
      </w:pPr>
    </w:p>
    <w:p w:rsidR="0082421C" w:rsidRPr="0082421C" w:rsidRDefault="0082421C" w:rsidP="0082421C">
      <w:pPr>
        <w:ind w:left="360"/>
        <w:rPr>
          <w:rFonts w:cs="Arial"/>
          <w:b/>
        </w:rPr>
      </w:pPr>
      <w:r w:rsidRPr="0082421C">
        <w:rPr>
          <w:rFonts w:cs="Arial"/>
          <w:b/>
          <w:i/>
          <w:iCs/>
        </w:rPr>
        <w:t>*AIPC</w:t>
      </w:r>
      <w:r>
        <w:rPr>
          <w:rFonts w:cs="Arial"/>
          <w:b/>
          <w:i/>
          <w:iCs/>
        </w:rPr>
        <w:t xml:space="preserve"> </w:t>
      </w:r>
      <w:r w:rsidRPr="0082421C">
        <w:rPr>
          <w:rFonts w:cs="Arial"/>
          <w:bCs/>
          <w:i/>
          <w:iCs/>
        </w:rPr>
        <w:t>is</w:t>
      </w:r>
      <w:r>
        <w:rPr>
          <w:rFonts w:cs="Arial"/>
          <w:b/>
          <w:i/>
          <w:iCs/>
        </w:rPr>
        <w:t xml:space="preserve"> </w:t>
      </w:r>
      <w:r>
        <w:rPr>
          <w:rFonts w:cs="Arial"/>
          <w:bCs/>
          <w:i/>
          <w:iCs/>
        </w:rPr>
        <w:t>t</w:t>
      </w:r>
      <w:r w:rsidRPr="0082421C">
        <w:rPr>
          <w:rFonts w:cs="Arial"/>
          <w:bCs/>
          <w:i/>
          <w:iCs/>
        </w:rPr>
        <w:t>he International Association of Convention Centre</w:t>
      </w:r>
      <w:r>
        <w:rPr>
          <w:rFonts w:cs="Arial"/>
          <w:bCs/>
          <w:i/>
          <w:iCs/>
        </w:rPr>
        <w:t xml:space="preserve">s – the industry association for professional convention and exhibition centre managers world wide. </w:t>
      </w:r>
      <w:hyperlink r:id="rId21" w:history="1">
        <w:r w:rsidRPr="00842C4E">
          <w:rPr>
            <w:rStyle w:val="Hyperlink"/>
            <w:i/>
            <w:iCs/>
          </w:rPr>
          <w:t>http://www.aipc.org</w:t>
        </w:r>
      </w:hyperlink>
    </w:p>
    <w:p w:rsidR="0082421C" w:rsidRDefault="0082421C" w:rsidP="001A252C">
      <w:pPr>
        <w:rPr>
          <w:rFonts w:cs="Arial"/>
        </w:rPr>
      </w:pPr>
    </w:p>
    <w:p w:rsidR="0082421C" w:rsidRDefault="0082421C" w:rsidP="001A252C">
      <w:pPr>
        <w:rPr>
          <w:rFonts w:cs="Arial"/>
        </w:rPr>
      </w:pPr>
    </w:p>
    <w:p w:rsidR="002A5DB9" w:rsidRPr="001D0A4D" w:rsidRDefault="002A5DB9" w:rsidP="001A252C">
      <w:pPr>
        <w:rPr>
          <w:rFonts w:cs="Arial"/>
        </w:rPr>
      </w:pPr>
      <w:r w:rsidRPr="001D0A4D">
        <w:rPr>
          <w:rFonts w:cs="Arial"/>
        </w:rPr>
        <w:t xml:space="preserve">For </w:t>
      </w:r>
      <w:r w:rsidR="00C728F5" w:rsidRPr="001D0A4D">
        <w:rPr>
          <w:rFonts w:cs="Arial"/>
        </w:rPr>
        <w:t>the latest</w:t>
      </w:r>
      <w:r w:rsidRPr="001D0A4D">
        <w:rPr>
          <w:rFonts w:cs="Arial"/>
        </w:rPr>
        <w:t xml:space="preserve"> information on Vancouver, British Columbia</w:t>
      </w:r>
      <w:r w:rsidR="00257761" w:rsidRPr="001D0A4D">
        <w:rPr>
          <w:rFonts w:cs="Arial"/>
        </w:rPr>
        <w:t>,</w:t>
      </w:r>
      <w:r w:rsidRPr="001D0A4D">
        <w:rPr>
          <w:rFonts w:cs="Arial"/>
        </w:rPr>
        <w:t xml:space="preserve"> Canada</w:t>
      </w:r>
      <w:r w:rsidR="00290F5B" w:rsidRPr="001D0A4D">
        <w:rPr>
          <w:rFonts w:cs="Arial"/>
        </w:rPr>
        <w:t>, please see</w:t>
      </w:r>
      <w:r w:rsidR="00C728F5" w:rsidRPr="001D0A4D">
        <w:rPr>
          <w:rFonts w:cs="Arial"/>
        </w:rPr>
        <w:t xml:space="preserve"> </w:t>
      </w:r>
      <w:r w:rsidR="00290F5B" w:rsidRPr="001D0A4D">
        <w:rPr>
          <w:rFonts w:cs="Arial"/>
        </w:rPr>
        <w:t>the official</w:t>
      </w:r>
      <w:r w:rsidR="00C728F5" w:rsidRPr="001D0A4D">
        <w:rPr>
          <w:rFonts w:cs="Arial"/>
        </w:rPr>
        <w:t xml:space="preserve"> website </w:t>
      </w:r>
      <w:r w:rsidR="009A7E51" w:rsidRPr="001D0A4D">
        <w:rPr>
          <w:rFonts w:cs="Arial"/>
        </w:rPr>
        <w:t xml:space="preserve">for visitors to </w:t>
      </w:r>
      <w:r w:rsidR="00C728F5" w:rsidRPr="001D0A4D">
        <w:rPr>
          <w:rFonts w:cs="Arial"/>
        </w:rPr>
        <w:t>Vancouver</w:t>
      </w:r>
      <w:r w:rsidR="00290F5B" w:rsidRPr="001D0A4D">
        <w:rPr>
          <w:rFonts w:cs="Arial"/>
        </w:rPr>
        <w:t xml:space="preserve">: </w:t>
      </w:r>
      <w:hyperlink r:id="rId22" w:history="1">
        <w:r w:rsidR="00290F5B" w:rsidRPr="001D0A4D">
          <w:rPr>
            <w:rStyle w:val="Hyperlink"/>
            <w:rFonts w:cs="Arial"/>
            <w:bCs/>
          </w:rPr>
          <w:t>www.tourismvancouver.com</w:t>
        </w:r>
      </w:hyperlink>
      <w:r w:rsidR="00290F5B" w:rsidRPr="001D0A4D">
        <w:rPr>
          <w:rFonts w:cs="Arial"/>
          <w:bCs/>
        </w:rPr>
        <w:t>.</w:t>
      </w:r>
    </w:p>
    <w:p w:rsidR="0082421C" w:rsidRPr="0082421C" w:rsidRDefault="0082421C" w:rsidP="001A252C">
      <w:pPr>
        <w:rPr>
          <w:rFonts w:cs="Arial"/>
          <w:b/>
        </w:rPr>
      </w:pPr>
    </w:p>
    <w:sectPr w:rsidR="0082421C" w:rsidRPr="0082421C" w:rsidSect="008C13C9">
      <w:footerReference w:type="default" r:id="rId23"/>
      <w:type w:val="continuous"/>
      <w:pgSz w:w="12240" w:h="15840" w:code="1"/>
      <w:pgMar w:top="1440" w:right="1440" w:bottom="1440" w:left="144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D6E" w:rsidRDefault="000B6D6E">
      <w:r>
        <w:separator/>
      </w:r>
    </w:p>
  </w:endnote>
  <w:endnote w:type="continuationSeparator" w:id="0">
    <w:p w:rsidR="000B6D6E" w:rsidRDefault="000B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5A4" w:rsidRPr="00FC092C" w:rsidRDefault="00CB05A4" w:rsidP="00D749F9">
    <w:pPr>
      <w:pStyle w:val="Footer"/>
      <w:pBdr>
        <w:top w:val="single" w:sz="4" w:space="0" w:color="auto"/>
      </w:pBdr>
      <w:jc w:val="center"/>
      <w:rPr>
        <w:rFonts w:cs="Arial"/>
        <w:sz w:val="16"/>
      </w:rPr>
    </w:pPr>
    <w:r w:rsidRPr="00FC092C">
      <w:rPr>
        <w:rFonts w:cs="Arial"/>
        <w:sz w:val="16"/>
      </w:rPr>
      <w:t>Tourism Vancouver –the Greater Vancouver Convention and Visitors Bureau</w:t>
    </w:r>
  </w:p>
  <w:p w:rsidR="00CB05A4" w:rsidRPr="00FC092C" w:rsidRDefault="00CB05A4" w:rsidP="00D749F9">
    <w:pPr>
      <w:pStyle w:val="Footer"/>
      <w:pBdr>
        <w:top w:val="single" w:sz="4" w:space="0" w:color="auto"/>
      </w:pBdr>
      <w:jc w:val="center"/>
      <w:rPr>
        <w:rFonts w:cs="Arial"/>
        <w:sz w:val="16"/>
      </w:rPr>
    </w:pPr>
    <w:smartTag w:uri="urn:schemas-microsoft-com:office:smarttags" w:element="address">
      <w:smartTag w:uri="urn:schemas-microsoft-com:office:smarttags" w:element="Street">
        <w:r w:rsidRPr="00FC092C">
          <w:rPr>
            <w:rFonts w:cs="Arial"/>
            <w:sz w:val="16"/>
          </w:rPr>
          <w:t>210–200 Burrard Street</w:t>
        </w:r>
      </w:smartTag>
      <w:r w:rsidRPr="00FC092C">
        <w:rPr>
          <w:rFonts w:cs="Arial"/>
          <w:sz w:val="16"/>
        </w:rPr>
        <w:t xml:space="preserve">, </w:t>
      </w:r>
      <w:smartTag w:uri="urn:schemas-microsoft-com:office:smarttags" w:element="City">
        <w:r w:rsidRPr="00FC092C">
          <w:rPr>
            <w:rFonts w:cs="Arial"/>
            <w:sz w:val="16"/>
          </w:rPr>
          <w:t>Vancouver</w:t>
        </w:r>
      </w:smartTag>
      <w:r w:rsidRPr="00FC092C">
        <w:rPr>
          <w:rFonts w:cs="Arial"/>
          <w:sz w:val="16"/>
        </w:rPr>
        <w:t xml:space="preserve">, </w:t>
      </w:r>
      <w:smartTag w:uri="urn:schemas-microsoft-com:office:smarttags" w:element="State">
        <w:r w:rsidRPr="00FC092C">
          <w:rPr>
            <w:rFonts w:cs="Arial"/>
            <w:sz w:val="16"/>
          </w:rPr>
          <w:t>BC</w:t>
        </w:r>
      </w:smartTag>
      <w:r w:rsidRPr="00FC092C">
        <w:rPr>
          <w:rFonts w:cs="Arial"/>
          <w:sz w:val="16"/>
        </w:rPr>
        <w:t xml:space="preserve"> </w:t>
      </w:r>
      <w:smartTag w:uri="urn:schemas-microsoft-com:office:smarttags" w:element="PostalCode">
        <w:r w:rsidRPr="00FC092C">
          <w:rPr>
            <w:rFonts w:cs="Arial"/>
            <w:sz w:val="16"/>
          </w:rPr>
          <w:t>V6C 3L6</w:t>
        </w:r>
      </w:smartTag>
    </w:smartTag>
  </w:p>
  <w:p w:rsidR="00CB05A4" w:rsidRPr="00572D08" w:rsidRDefault="00D749F9">
    <w:pPr>
      <w:pStyle w:val="Footer"/>
      <w:jc w:val="center"/>
      <w:rPr>
        <w:rFonts w:cs="Arial"/>
        <w:b/>
        <w:sz w:val="16"/>
        <w:szCs w:val="16"/>
      </w:rPr>
    </w:pPr>
    <w:r w:rsidRPr="00D749F9">
      <w:rPr>
        <w:rFonts w:cs="Arial"/>
        <w:b/>
        <w:sz w:val="16"/>
        <w:szCs w:val="16"/>
      </w:rPr>
      <w:t>www.tourismvancouver.com</w:t>
    </w:r>
    <w:r>
      <w:rPr>
        <w:rFonts w:cs="Arial"/>
        <w:b/>
        <w:sz w:val="16"/>
        <w:szCs w:val="16"/>
      </w:rPr>
      <w:br/>
    </w:r>
  </w:p>
  <w:p w:rsidR="00CB05A4" w:rsidRPr="00FC092C" w:rsidRDefault="00CB05A4">
    <w:pPr>
      <w:pStyle w:val="Footer"/>
      <w:jc w:val="center"/>
      <w:rPr>
        <w:rFonts w:cs="Arial"/>
        <w:sz w:val="16"/>
      </w:rPr>
    </w:pPr>
    <w:r w:rsidRPr="00FC092C">
      <w:rPr>
        <w:rFonts w:cs="Arial"/>
        <w:sz w:val="16"/>
      </w:rPr>
      <w:t>Convention Services Team:</w:t>
    </w:r>
  </w:p>
  <w:p w:rsidR="00CB05A4" w:rsidRPr="00FC092C" w:rsidRDefault="00CB05A4" w:rsidP="00D749F9">
    <w:pPr>
      <w:pStyle w:val="Footer"/>
      <w:jc w:val="center"/>
      <w:rPr>
        <w:rFonts w:cs="Arial"/>
        <w:sz w:val="16"/>
      </w:rPr>
    </w:pPr>
    <w:r w:rsidRPr="00FC092C">
      <w:rPr>
        <w:rFonts w:cs="Arial"/>
        <w:sz w:val="16"/>
      </w:rPr>
      <w:t>Debbie Reynolds, Manager</w:t>
    </w:r>
    <w:r>
      <w:rPr>
        <w:rFonts w:cs="Arial"/>
        <w:sz w:val="16"/>
      </w:rPr>
      <w:t>,</w:t>
    </w:r>
    <w:r w:rsidRPr="00FC092C">
      <w:rPr>
        <w:rFonts w:cs="Arial"/>
        <w:sz w:val="16"/>
      </w:rPr>
      <w:t xml:space="preserve"> Convention Services </w:t>
    </w:r>
    <w:r w:rsidRPr="00FC092C">
      <w:rPr>
        <w:rFonts w:cs="Arial"/>
        <w:sz w:val="16"/>
      </w:rPr>
      <w:sym w:font="Symbol" w:char="F0B7"/>
    </w:r>
    <w:r w:rsidRPr="00FC092C">
      <w:rPr>
        <w:rFonts w:cs="Arial"/>
        <w:sz w:val="16"/>
      </w:rPr>
      <w:t xml:space="preserve"> (604) 631.2816 </w:t>
    </w:r>
    <w:r w:rsidRPr="00FC092C">
      <w:rPr>
        <w:rFonts w:cs="Arial"/>
        <w:sz w:val="16"/>
      </w:rPr>
      <w:sym w:font="Symbol" w:char="F0B7"/>
    </w:r>
    <w:r w:rsidRPr="00FC092C">
      <w:rPr>
        <w:rFonts w:cs="Arial"/>
        <w:sz w:val="16"/>
      </w:rPr>
      <w:t xml:space="preserve"> dreynolds@tourismvancouver.com</w:t>
    </w:r>
  </w:p>
  <w:p w:rsidR="00D11665" w:rsidRDefault="00D749F9" w:rsidP="00D749F9">
    <w:pPr>
      <w:pStyle w:val="Footer"/>
      <w:jc w:val="center"/>
      <w:rPr>
        <w:rFonts w:cs="Arial"/>
        <w:sz w:val="16"/>
      </w:rPr>
    </w:pPr>
    <w:r>
      <w:rPr>
        <w:rFonts w:cs="Arial"/>
        <w:sz w:val="16"/>
      </w:rPr>
      <w:t xml:space="preserve">  </w:t>
    </w:r>
    <w:r w:rsidR="00CB05A4" w:rsidRPr="00FC092C">
      <w:rPr>
        <w:rFonts w:cs="Arial"/>
        <w:sz w:val="16"/>
      </w:rPr>
      <w:t>Susan Graham, Manager</w:t>
    </w:r>
    <w:r w:rsidR="00CB05A4">
      <w:rPr>
        <w:rFonts w:cs="Arial"/>
        <w:sz w:val="16"/>
      </w:rPr>
      <w:t>,</w:t>
    </w:r>
    <w:r w:rsidR="00CB05A4" w:rsidRPr="00FC092C">
      <w:rPr>
        <w:rFonts w:cs="Arial"/>
        <w:sz w:val="16"/>
      </w:rPr>
      <w:t xml:space="preserve"> Convention Services </w:t>
    </w:r>
    <w:r w:rsidR="00CB05A4" w:rsidRPr="00FC092C">
      <w:rPr>
        <w:rFonts w:cs="Arial"/>
        <w:sz w:val="16"/>
      </w:rPr>
      <w:sym w:font="Symbol" w:char="F0B7"/>
    </w:r>
    <w:r w:rsidR="00CB05A4" w:rsidRPr="00FC092C">
      <w:rPr>
        <w:rFonts w:cs="Arial"/>
        <w:sz w:val="16"/>
      </w:rPr>
      <w:t xml:space="preserve"> (604) 631.28</w:t>
    </w:r>
    <w:r w:rsidR="00B324EA">
      <w:rPr>
        <w:rFonts w:cs="Arial"/>
        <w:sz w:val="16"/>
      </w:rPr>
      <w:t>38</w:t>
    </w:r>
    <w:r w:rsidR="00CB05A4" w:rsidRPr="00FC092C">
      <w:rPr>
        <w:rFonts w:cs="Arial"/>
        <w:sz w:val="16"/>
      </w:rPr>
      <w:t xml:space="preserve"> </w:t>
    </w:r>
    <w:r w:rsidR="00CB05A4" w:rsidRPr="00FC092C">
      <w:rPr>
        <w:rFonts w:cs="Arial"/>
        <w:sz w:val="16"/>
      </w:rPr>
      <w:sym w:font="Symbol" w:char="F0B7"/>
    </w:r>
    <w:r w:rsidR="00CB05A4" w:rsidRPr="00FC092C">
      <w:rPr>
        <w:rFonts w:cs="Arial"/>
        <w:sz w:val="16"/>
      </w:rPr>
      <w:t xml:space="preserve"> </w:t>
    </w:r>
    <w:r w:rsidR="00CB05A4" w:rsidRPr="008C13C9">
      <w:rPr>
        <w:rFonts w:cs="Arial"/>
        <w:sz w:val="16"/>
      </w:rPr>
      <w:t>sgraham@tourismvancouver.com</w:t>
    </w:r>
  </w:p>
  <w:p w:rsidR="00CB05A4" w:rsidRDefault="00D749F9" w:rsidP="00D749F9">
    <w:pPr>
      <w:pStyle w:val="Footer"/>
      <w:jc w:val="center"/>
    </w:pPr>
    <w:r>
      <w:rPr>
        <w:rFonts w:cs="Arial"/>
        <w:sz w:val="16"/>
      </w:rPr>
      <w:t xml:space="preserve">  </w:t>
    </w:r>
    <w:r w:rsidR="00D11665">
      <w:rPr>
        <w:rFonts w:cs="Arial"/>
        <w:sz w:val="16"/>
      </w:rPr>
      <w:t>Carrie Leung</w:t>
    </w:r>
    <w:r w:rsidR="00D11665" w:rsidRPr="00FC092C">
      <w:rPr>
        <w:rFonts w:cs="Arial"/>
        <w:sz w:val="16"/>
      </w:rPr>
      <w:t>, Manager</w:t>
    </w:r>
    <w:r w:rsidR="00D11665">
      <w:rPr>
        <w:rFonts w:cs="Arial"/>
        <w:sz w:val="16"/>
      </w:rPr>
      <w:t>,</w:t>
    </w:r>
    <w:r w:rsidR="00D11665" w:rsidRPr="00FC092C">
      <w:rPr>
        <w:rFonts w:cs="Arial"/>
        <w:sz w:val="16"/>
      </w:rPr>
      <w:t xml:space="preserve"> Convention Services </w:t>
    </w:r>
    <w:r w:rsidR="00D11665" w:rsidRPr="00FC092C">
      <w:rPr>
        <w:rFonts w:cs="Arial"/>
        <w:sz w:val="16"/>
      </w:rPr>
      <w:sym w:font="Symbol" w:char="F0B7"/>
    </w:r>
    <w:r w:rsidR="00D11665" w:rsidRPr="00FC092C">
      <w:rPr>
        <w:rFonts w:cs="Arial"/>
        <w:sz w:val="16"/>
      </w:rPr>
      <w:t xml:space="preserve"> (604) 631.28</w:t>
    </w:r>
    <w:r w:rsidR="00D11665">
      <w:rPr>
        <w:rFonts w:cs="Arial"/>
        <w:sz w:val="16"/>
      </w:rPr>
      <w:t>67</w:t>
    </w:r>
    <w:r w:rsidR="00D11665" w:rsidRPr="00FC092C">
      <w:rPr>
        <w:rFonts w:cs="Arial"/>
        <w:sz w:val="16"/>
      </w:rPr>
      <w:t xml:space="preserve"> </w:t>
    </w:r>
    <w:r w:rsidR="00D11665" w:rsidRPr="00FC092C">
      <w:rPr>
        <w:rFonts w:cs="Arial"/>
        <w:sz w:val="16"/>
      </w:rPr>
      <w:sym w:font="Symbol" w:char="F0B7"/>
    </w:r>
    <w:r w:rsidR="00D11665" w:rsidRPr="00FC092C">
      <w:rPr>
        <w:rFonts w:cs="Arial"/>
        <w:sz w:val="16"/>
      </w:rPr>
      <w:t xml:space="preserve"> </w:t>
    </w:r>
    <w:r w:rsidRPr="00D749F9">
      <w:rPr>
        <w:rFonts w:cs="Arial"/>
        <w:sz w:val="16"/>
      </w:rPr>
      <w:t>cleung@tourismvancouver.com</w:t>
    </w:r>
    <w:r>
      <w:rPr>
        <w:rFonts w:cs="Arial"/>
        <w:sz w:val="16"/>
      </w:rPr>
      <w:br/>
      <w:t>Yoonah Kim, Assistant,</w:t>
    </w:r>
    <w:r w:rsidRPr="00FC092C">
      <w:rPr>
        <w:rFonts w:cs="Arial"/>
        <w:sz w:val="16"/>
      </w:rPr>
      <w:t xml:space="preserve"> Convention Services </w:t>
    </w:r>
    <w:r w:rsidRPr="00FC092C">
      <w:rPr>
        <w:rFonts w:cs="Arial"/>
        <w:sz w:val="16"/>
      </w:rPr>
      <w:sym w:font="Symbol" w:char="F0B7"/>
    </w:r>
    <w:r w:rsidRPr="00FC092C">
      <w:rPr>
        <w:rFonts w:cs="Arial"/>
        <w:sz w:val="16"/>
      </w:rPr>
      <w:t xml:space="preserve"> (604) 631.28</w:t>
    </w:r>
    <w:r>
      <w:rPr>
        <w:rFonts w:cs="Arial"/>
        <w:sz w:val="16"/>
      </w:rPr>
      <w:t>12</w:t>
    </w:r>
    <w:r w:rsidRPr="00FC092C">
      <w:rPr>
        <w:rFonts w:cs="Arial"/>
        <w:sz w:val="16"/>
      </w:rPr>
      <w:t xml:space="preserve"> </w:t>
    </w:r>
    <w:r w:rsidRPr="00FC092C">
      <w:rPr>
        <w:rFonts w:cs="Arial"/>
        <w:sz w:val="16"/>
      </w:rPr>
      <w:sym w:font="Symbol" w:char="F0B7"/>
    </w:r>
    <w:r w:rsidRPr="00FC092C">
      <w:rPr>
        <w:rFonts w:cs="Arial"/>
        <w:sz w:val="16"/>
      </w:rPr>
      <w:t xml:space="preserve"> </w:t>
    </w:r>
    <w:r>
      <w:rPr>
        <w:rFonts w:cs="Arial"/>
        <w:sz w:val="16"/>
      </w:rPr>
      <w:t>ykim</w:t>
    </w:r>
    <w:r w:rsidRPr="008C13C9">
      <w:rPr>
        <w:rFonts w:cs="Arial"/>
        <w:sz w:val="16"/>
      </w:rPr>
      <w:t>@tourismvancouver.com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D6E" w:rsidRDefault="000B6D6E">
      <w:r>
        <w:separator/>
      </w:r>
    </w:p>
  </w:footnote>
  <w:footnote w:type="continuationSeparator" w:id="0">
    <w:p w:rsidR="000B6D6E" w:rsidRDefault="000B6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204C"/>
    <w:multiLevelType w:val="multilevel"/>
    <w:tmpl w:val="8912DA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B251C"/>
    <w:multiLevelType w:val="hybridMultilevel"/>
    <w:tmpl w:val="938A8576"/>
    <w:lvl w:ilvl="0" w:tplc="AB44BD64">
      <w:start w:val="2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44C1277"/>
    <w:multiLevelType w:val="multilevel"/>
    <w:tmpl w:val="184EA8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C4DA2"/>
    <w:multiLevelType w:val="multilevel"/>
    <w:tmpl w:val="E85CA1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A55E0"/>
    <w:multiLevelType w:val="singleLevel"/>
    <w:tmpl w:val="6FF22D8E"/>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E6C09FD"/>
    <w:multiLevelType w:val="singleLevel"/>
    <w:tmpl w:val="2F1812A2"/>
    <w:lvl w:ilvl="0">
      <w:start w:val="1"/>
      <w:numFmt w:val="bullet"/>
      <w:lvlText w:val=""/>
      <w:lvlJc w:val="left"/>
      <w:pPr>
        <w:tabs>
          <w:tab w:val="num" w:pos="432"/>
        </w:tabs>
        <w:ind w:left="360" w:hanging="288"/>
      </w:pPr>
      <w:rPr>
        <w:rFonts w:ascii="Symbol" w:hAnsi="Symbol" w:hint="default"/>
      </w:rPr>
    </w:lvl>
  </w:abstractNum>
  <w:abstractNum w:abstractNumId="8" w15:restartNumberingAfterBreak="0">
    <w:nsid w:val="0FB6623B"/>
    <w:multiLevelType w:val="hybridMultilevel"/>
    <w:tmpl w:val="56020FF8"/>
    <w:lvl w:ilvl="0" w:tplc="0409000F">
      <w:start w:val="1"/>
      <w:numFmt w:val="decimal"/>
      <w:lvlText w:val="%1."/>
      <w:lvlJc w:val="left"/>
      <w:pPr>
        <w:tabs>
          <w:tab w:val="num" w:pos="720"/>
        </w:tabs>
        <w:ind w:left="72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DD38EB"/>
    <w:multiLevelType w:val="hybridMultilevel"/>
    <w:tmpl w:val="88EAE974"/>
    <w:lvl w:ilvl="0" w:tplc="DE54E8D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01100A6"/>
    <w:multiLevelType w:val="singleLevel"/>
    <w:tmpl w:val="2E70EEB2"/>
    <w:lvl w:ilvl="0">
      <w:start w:val="1"/>
      <w:numFmt w:val="bullet"/>
      <w:lvlText w:val=""/>
      <w:lvlJc w:val="left"/>
      <w:pPr>
        <w:tabs>
          <w:tab w:val="num" w:pos="360"/>
        </w:tabs>
        <w:ind w:left="-144" w:firstLine="144"/>
      </w:pPr>
      <w:rPr>
        <w:rFonts w:ascii="Symbol" w:hAnsi="Symbol" w:hint="default"/>
      </w:rPr>
    </w:lvl>
  </w:abstractNum>
  <w:abstractNum w:abstractNumId="11" w15:restartNumberingAfterBreak="0">
    <w:nsid w:val="178C15F6"/>
    <w:multiLevelType w:val="multilevel"/>
    <w:tmpl w:val="698691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CE03D5"/>
    <w:multiLevelType w:val="hybridMultilevel"/>
    <w:tmpl w:val="66E2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C9093E"/>
    <w:multiLevelType w:val="multilevel"/>
    <w:tmpl w:val="95DECF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C977BD"/>
    <w:multiLevelType w:val="hybridMultilevel"/>
    <w:tmpl w:val="A704F76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5653F98"/>
    <w:multiLevelType w:val="multilevel"/>
    <w:tmpl w:val="B4521B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560B7"/>
    <w:multiLevelType w:val="multilevel"/>
    <w:tmpl w:val="09C404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102A7A"/>
    <w:multiLevelType w:val="multilevel"/>
    <w:tmpl w:val="7570AC4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BE4D61"/>
    <w:multiLevelType w:val="multilevel"/>
    <w:tmpl w:val="913E854E"/>
    <w:lvl w:ilvl="0">
      <w:start w:val="1"/>
      <w:numFmt w:val="decimal"/>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45EF3"/>
    <w:multiLevelType w:val="multilevel"/>
    <w:tmpl w:val="9622409E"/>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A2E08D5"/>
    <w:multiLevelType w:val="hybridMultilevel"/>
    <w:tmpl w:val="77EE6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676005"/>
    <w:multiLevelType w:val="multilevel"/>
    <w:tmpl w:val="913E85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F922DD"/>
    <w:multiLevelType w:val="multilevel"/>
    <w:tmpl w:val="462426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E40F2"/>
    <w:multiLevelType w:val="multilevel"/>
    <w:tmpl w:val="913E85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8B2F92"/>
    <w:multiLevelType w:val="hybridMultilevel"/>
    <w:tmpl w:val="83C24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90F51B3"/>
    <w:multiLevelType w:val="multilevel"/>
    <w:tmpl w:val="09C64E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87264E"/>
    <w:multiLevelType w:val="singleLevel"/>
    <w:tmpl w:val="04090011"/>
    <w:lvl w:ilvl="0">
      <w:start w:val="1"/>
      <w:numFmt w:val="decimal"/>
      <w:lvlText w:val="%1)"/>
      <w:lvlJc w:val="left"/>
      <w:pPr>
        <w:tabs>
          <w:tab w:val="num" w:pos="360"/>
        </w:tabs>
        <w:ind w:left="360" w:hanging="360"/>
      </w:pPr>
      <w:rPr>
        <w:rFonts w:hint="default"/>
      </w:rPr>
    </w:lvl>
  </w:abstractNum>
  <w:abstractNum w:abstractNumId="27" w15:restartNumberingAfterBreak="0">
    <w:nsid w:val="5E4C4647"/>
    <w:multiLevelType w:val="multilevel"/>
    <w:tmpl w:val="85E651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E54C89"/>
    <w:multiLevelType w:val="multilevel"/>
    <w:tmpl w:val="C74E95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B4569E"/>
    <w:multiLevelType w:val="hybridMultilevel"/>
    <w:tmpl w:val="587E3D5A"/>
    <w:lvl w:ilvl="0" w:tplc="AB44BD64">
      <w:start w:val="2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03E730A"/>
    <w:multiLevelType w:val="hybridMultilevel"/>
    <w:tmpl w:val="327C25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1110FE2"/>
    <w:multiLevelType w:val="hybridMultilevel"/>
    <w:tmpl w:val="01EAED3A"/>
    <w:lvl w:ilvl="0" w:tplc="0409000F">
      <w:start w:val="1"/>
      <w:numFmt w:val="decimal"/>
      <w:lvlText w:val="%1."/>
      <w:lvlJc w:val="left"/>
      <w:pPr>
        <w:tabs>
          <w:tab w:val="num" w:pos="720"/>
        </w:tabs>
        <w:ind w:left="72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419FE"/>
    <w:multiLevelType w:val="multilevel"/>
    <w:tmpl w:val="BF8855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54564C"/>
    <w:multiLevelType w:val="multilevel"/>
    <w:tmpl w:val="BB18F9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4F05BF"/>
    <w:multiLevelType w:val="hybridMultilevel"/>
    <w:tmpl w:val="AF4EB056"/>
    <w:lvl w:ilvl="0" w:tplc="1EB6AC18">
      <w:start w:val="12"/>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C803BDB"/>
    <w:multiLevelType w:val="multilevel"/>
    <w:tmpl w:val="FE0804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DD5311"/>
    <w:multiLevelType w:val="multilevel"/>
    <w:tmpl w:val="EDCEB8E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BB492B"/>
    <w:multiLevelType w:val="multilevel"/>
    <w:tmpl w:val="7FE616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723BC1"/>
    <w:multiLevelType w:val="multilevel"/>
    <w:tmpl w:val="28B2AD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24167B"/>
    <w:multiLevelType w:val="multilevel"/>
    <w:tmpl w:val="503676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7C5F8D"/>
    <w:multiLevelType w:val="multilevel"/>
    <w:tmpl w:val="0394B0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AA336F"/>
    <w:multiLevelType w:val="multilevel"/>
    <w:tmpl w:val="C8E8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763739"/>
    <w:multiLevelType w:val="multilevel"/>
    <w:tmpl w:val="8E724B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955A8E"/>
    <w:multiLevelType w:val="multilevel"/>
    <w:tmpl w:val="A04E45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354045"/>
    <w:multiLevelType w:val="multilevel"/>
    <w:tmpl w:val="D72085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B14694"/>
    <w:multiLevelType w:val="multilevel"/>
    <w:tmpl w:val="D0EA52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2"/>
  </w:num>
  <w:num w:numId="3">
    <w:abstractNumId w:val="28"/>
  </w:num>
  <w:num w:numId="4">
    <w:abstractNumId w:val="19"/>
  </w:num>
  <w:num w:numId="5">
    <w:abstractNumId w:val="13"/>
  </w:num>
  <w:num w:numId="6">
    <w:abstractNumId w:val="23"/>
  </w:num>
  <w:num w:numId="7">
    <w:abstractNumId w:val="18"/>
  </w:num>
  <w:num w:numId="8">
    <w:abstractNumId w:val="21"/>
  </w:num>
  <w:num w:numId="9">
    <w:abstractNumId w:val="35"/>
  </w:num>
  <w:num w:numId="10">
    <w:abstractNumId w:val="5"/>
  </w:num>
  <w:num w:numId="11">
    <w:abstractNumId w:val="11"/>
  </w:num>
  <w:num w:numId="12">
    <w:abstractNumId w:val="22"/>
  </w:num>
  <w:num w:numId="13">
    <w:abstractNumId w:val="33"/>
  </w:num>
  <w:num w:numId="14">
    <w:abstractNumId w:val="32"/>
  </w:num>
  <w:num w:numId="15">
    <w:abstractNumId w:val="2"/>
  </w:num>
  <w:num w:numId="16">
    <w:abstractNumId w:val="15"/>
  </w:num>
  <w:num w:numId="17">
    <w:abstractNumId w:val="37"/>
  </w:num>
  <w:num w:numId="18">
    <w:abstractNumId w:val="4"/>
  </w:num>
  <w:num w:numId="19">
    <w:abstractNumId w:val="43"/>
  </w:num>
  <w:num w:numId="20">
    <w:abstractNumId w:val="39"/>
  </w:num>
  <w:num w:numId="21">
    <w:abstractNumId w:val="16"/>
  </w:num>
  <w:num w:numId="22">
    <w:abstractNumId w:val="38"/>
  </w:num>
  <w:num w:numId="23">
    <w:abstractNumId w:val="17"/>
  </w:num>
  <w:num w:numId="24">
    <w:abstractNumId w:val="40"/>
  </w:num>
  <w:num w:numId="25">
    <w:abstractNumId w:val="44"/>
  </w:num>
  <w:num w:numId="26">
    <w:abstractNumId w:val="36"/>
  </w:num>
  <w:num w:numId="27">
    <w:abstractNumId w:val="45"/>
  </w:num>
  <w:num w:numId="28">
    <w:abstractNumId w:val="25"/>
  </w:num>
  <w:num w:numId="29">
    <w:abstractNumId w:val="27"/>
  </w:num>
  <w:num w:numId="30">
    <w:abstractNumId w:val="26"/>
  </w:num>
  <w:num w:numId="31">
    <w:abstractNumId w:val="1"/>
  </w:num>
  <w:num w:numId="32">
    <w:abstractNumId w:val="7"/>
  </w:num>
  <w:num w:numId="33">
    <w:abstractNumId w:val="10"/>
  </w:num>
  <w:num w:numId="34">
    <w:abstractNumId w:val="0"/>
    <w:lvlOverride w:ilvl="0">
      <w:lvl w:ilvl="0">
        <w:numFmt w:val="bullet"/>
        <w:lvlText w:val=""/>
        <w:legacy w:legacy="1" w:legacySpace="0" w:legacyIndent="360"/>
        <w:lvlJc w:val="left"/>
        <w:pPr>
          <w:ind w:left="720" w:hanging="360"/>
        </w:pPr>
        <w:rPr>
          <w:rFonts w:ascii="Symbol" w:hAnsi="Symbol" w:hint="default"/>
        </w:rPr>
      </w:lvl>
    </w:lvlOverride>
  </w:num>
  <w:num w:numId="35">
    <w:abstractNumId w:val="9"/>
  </w:num>
  <w:num w:numId="36">
    <w:abstractNumId w:val="41"/>
  </w:num>
  <w:num w:numId="37">
    <w:abstractNumId w:val="30"/>
  </w:num>
  <w:num w:numId="38">
    <w:abstractNumId w:val="14"/>
  </w:num>
  <w:num w:numId="39">
    <w:abstractNumId w:val="29"/>
  </w:num>
  <w:num w:numId="40">
    <w:abstractNumId w:val="3"/>
  </w:num>
  <w:num w:numId="41">
    <w:abstractNumId w:val="24"/>
  </w:num>
  <w:num w:numId="42">
    <w:abstractNumId w:val="34"/>
  </w:num>
  <w:num w:numId="43">
    <w:abstractNumId w:val="20"/>
  </w:num>
  <w:num w:numId="44">
    <w:abstractNumId w:val="8"/>
  </w:num>
  <w:num w:numId="45">
    <w:abstractNumId w:val="3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E3"/>
    <w:rsid w:val="0000311E"/>
    <w:rsid w:val="0001658C"/>
    <w:rsid w:val="00017BF2"/>
    <w:rsid w:val="000203DF"/>
    <w:rsid w:val="00032979"/>
    <w:rsid w:val="00034A00"/>
    <w:rsid w:val="00041F07"/>
    <w:rsid w:val="00065A9F"/>
    <w:rsid w:val="000707DE"/>
    <w:rsid w:val="0007140F"/>
    <w:rsid w:val="000768B2"/>
    <w:rsid w:val="000816D7"/>
    <w:rsid w:val="000A2C01"/>
    <w:rsid w:val="000B6D6E"/>
    <w:rsid w:val="000D7591"/>
    <w:rsid w:val="000F4F79"/>
    <w:rsid w:val="00120A2A"/>
    <w:rsid w:val="001252F0"/>
    <w:rsid w:val="001674DD"/>
    <w:rsid w:val="00181BE7"/>
    <w:rsid w:val="001906CD"/>
    <w:rsid w:val="00191496"/>
    <w:rsid w:val="001A252C"/>
    <w:rsid w:val="001D0A4D"/>
    <w:rsid w:val="001D145F"/>
    <w:rsid w:val="002071E4"/>
    <w:rsid w:val="0020751F"/>
    <w:rsid w:val="00217B00"/>
    <w:rsid w:val="00257761"/>
    <w:rsid w:val="00290F5B"/>
    <w:rsid w:val="002955A4"/>
    <w:rsid w:val="002A5DB9"/>
    <w:rsid w:val="002B0FF1"/>
    <w:rsid w:val="002B32EC"/>
    <w:rsid w:val="002B5020"/>
    <w:rsid w:val="002C259A"/>
    <w:rsid w:val="002D3B89"/>
    <w:rsid w:val="002F39BD"/>
    <w:rsid w:val="002F63F1"/>
    <w:rsid w:val="00310834"/>
    <w:rsid w:val="00334727"/>
    <w:rsid w:val="00372765"/>
    <w:rsid w:val="00377CEA"/>
    <w:rsid w:val="003934FC"/>
    <w:rsid w:val="003E369F"/>
    <w:rsid w:val="003F096B"/>
    <w:rsid w:val="003F7134"/>
    <w:rsid w:val="00413B8D"/>
    <w:rsid w:val="00464606"/>
    <w:rsid w:val="00481BA1"/>
    <w:rsid w:val="00485061"/>
    <w:rsid w:val="004A719A"/>
    <w:rsid w:val="004A734B"/>
    <w:rsid w:val="004B54F1"/>
    <w:rsid w:val="004E1192"/>
    <w:rsid w:val="004E21F4"/>
    <w:rsid w:val="00513417"/>
    <w:rsid w:val="00514313"/>
    <w:rsid w:val="0054637B"/>
    <w:rsid w:val="00572D08"/>
    <w:rsid w:val="0058496E"/>
    <w:rsid w:val="00592013"/>
    <w:rsid w:val="005B3028"/>
    <w:rsid w:val="005B58D2"/>
    <w:rsid w:val="005C2816"/>
    <w:rsid w:val="005D1C66"/>
    <w:rsid w:val="005D7C73"/>
    <w:rsid w:val="005E0720"/>
    <w:rsid w:val="005E6845"/>
    <w:rsid w:val="005F54FE"/>
    <w:rsid w:val="006304A3"/>
    <w:rsid w:val="0063755D"/>
    <w:rsid w:val="006500F2"/>
    <w:rsid w:val="00660477"/>
    <w:rsid w:val="006920BC"/>
    <w:rsid w:val="006B00EC"/>
    <w:rsid w:val="006C46F2"/>
    <w:rsid w:val="006C6913"/>
    <w:rsid w:val="006F3C93"/>
    <w:rsid w:val="006F4222"/>
    <w:rsid w:val="006F6A1E"/>
    <w:rsid w:val="00727E97"/>
    <w:rsid w:val="007875AC"/>
    <w:rsid w:val="00790EA9"/>
    <w:rsid w:val="00792B53"/>
    <w:rsid w:val="00793737"/>
    <w:rsid w:val="007B3B19"/>
    <w:rsid w:val="007B5C0A"/>
    <w:rsid w:val="007C19EB"/>
    <w:rsid w:val="007E6C0F"/>
    <w:rsid w:val="007F0158"/>
    <w:rsid w:val="00801507"/>
    <w:rsid w:val="00810EA7"/>
    <w:rsid w:val="008225B5"/>
    <w:rsid w:val="0082421C"/>
    <w:rsid w:val="008249B1"/>
    <w:rsid w:val="008364F1"/>
    <w:rsid w:val="00845025"/>
    <w:rsid w:val="00855FEA"/>
    <w:rsid w:val="00877E06"/>
    <w:rsid w:val="008B198B"/>
    <w:rsid w:val="008C13C9"/>
    <w:rsid w:val="008C35E5"/>
    <w:rsid w:val="008C5DDF"/>
    <w:rsid w:val="008D19F6"/>
    <w:rsid w:val="008E2567"/>
    <w:rsid w:val="00901571"/>
    <w:rsid w:val="00926153"/>
    <w:rsid w:val="0093709F"/>
    <w:rsid w:val="00946650"/>
    <w:rsid w:val="00964162"/>
    <w:rsid w:val="009A7E51"/>
    <w:rsid w:val="009C0B27"/>
    <w:rsid w:val="009C26D0"/>
    <w:rsid w:val="009C355A"/>
    <w:rsid w:val="009D304D"/>
    <w:rsid w:val="009D69AC"/>
    <w:rsid w:val="009D7D60"/>
    <w:rsid w:val="009E22A4"/>
    <w:rsid w:val="009F6FC6"/>
    <w:rsid w:val="00A02E43"/>
    <w:rsid w:val="00A1459D"/>
    <w:rsid w:val="00A3105A"/>
    <w:rsid w:val="00A35FEC"/>
    <w:rsid w:val="00A41E2D"/>
    <w:rsid w:val="00A600FA"/>
    <w:rsid w:val="00A83A2F"/>
    <w:rsid w:val="00A905E9"/>
    <w:rsid w:val="00AC51C2"/>
    <w:rsid w:val="00AE366F"/>
    <w:rsid w:val="00B011B4"/>
    <w:rsid w:val="00B324EA"/>
    <w:rsid w:val="00B42C4A"/>
    <w:rsid w:val="00B47DFE"/>
    <w:rsid w:val="00B6600E"/>
    <w:rsid w:val="00B96A58"/>
    <w:rsid w:val="00B973A6"/>
    <w:rsid w:val="00BA460E"/>
    <w:rsid w:val="00BB53A0"/>
    <w:rsid w:val="00BD1E74"/>
    <w:rsid w:val="00BE655A"/>
    <w:rsid w:val="00C01359"/>
    <w:rsid w:val="00C14AB6"/>
    <w:rsid w:val="00C657A1"/>
    <w:rsid w:val="00C722C2"/>
    <w:rsid w:val="00C728F5"/>
    <w:rsid w:val="00CA2004"/>
    <w:rsid w:val="00CB05A4"/>
    <w:rsid w:val="00CC5019"/>
    <w:rsid w:val="00CD2076"/>
    <w:rsid w:val="00D11665"/>
    <w:rsid w:val="00D125EF"/>
    <w:rsid w:val="00D4724C"/>
    <w:rsid w:val="00D749F9"/>
    <w:rsid w:val="00D86517"/>
    <w:rsid w:val="00D9181F"/>
    <w:rsid w:val="00DA55A7"/>
    <w:rsid w:val="00DA58A4"/>
    <w:rsid w:val="00DC4DD0"/>
    <w:rsid w:val="00DC6B9C"/>
    <w:rsid w:val="00E265C4"/>
    <w:rsid w:val="00E52B5A"/>
    <w:rsid w:val="00E67FC2"/>
    <w:rsid w:val="00EC493E"/>
    <w:rsid w:val="00EE3E1E"/>
    <w:rsid w:val="00EE6F84"/>
    <w:rsid w:val="00F41929"/>
    <w:rsid w:val="00F63E25"/>
    <w:rsid w:val="00FA3403"/>
    <w:rsid w:val="00FA50E3"/>
    <w:rsid w:val="00FC092C"/>
    <w:rsid w:val="00FC645D"/>
    <w:rsid w:val="00FD78B2"/>
    <w:rsid w:val="00FF2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ersonNam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B391C481-E58E-4007-BDD5-FE8FEBFB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52C"/>
    <w:rPr>
      <w:rFonts w:ascii="Arial" w:hAnsi="Arial"/>
    </w:rPr>
  </w:style>
  <w:style w:type="paragraph" w:styleId="Heading1">
    <w:name w:val="heading 1"/>
    <w:basedOn w:val="Normal"/>
    <w:next w:val="Normal"/>
    <w:autoRedefine/>
    <w:qFormat/>
    <w:rsid w:val="000203DF"/>
    <w:pPr>
      <w:keepNext/>
      <w:outlineLvl w:val="0"/>
    </w:pPr>
    <w:rPr>
      <w:rFonts w:cs="Arial"/>
      <w:b/>
      <w:u w:val="single"/>
      <w:lang w:val="en-CA"/>
    </w:rPr>
  </w:style>
  <w:style w:type="paragraph" w:styleId="Heading2">
    <w:name w:val="heading 2"/>
    <w:basedOn w:val="Normal"/>
    <w:next w:val="Normal"/>
    <w:qFormat/>
    <w:pPr>
      <w:keepNext/>
      <w:outlineLvl w:val="1"/>
    </w:pPr>
    <w:rPr>
      <w:b/>
      <w:sz w:val="24"/>
      <w:lang w:val="en-CA"/>
    </w:rPr>
  </w:style>
  <w:style w:type="paragraph" w:styleId="Heading3">
    <w:name w:val="heading 3"/>
    <w:basedOn w:val="Normal"/>
    <w:next w:val="Normal"/>
    <w:qFormat/>
    <w:pPr>
      <w:keepNext/>
      <w:tabs>
        <w:tab w:val="left" w:pos="-2544"/>
        <w:tab w:val="left" w:pos="-1824"/>
        <w:tab w:val="left" w:pos="0"/>
      </w:tabs>
      <w:ind w:left="360"/>
      <w:outlineLvl w:val="2"/>
    </w:pPr>
    <w:rPr>
      <w:b/>
      <w:sz w:val="24"/>
      <w:lang w:val="en-CA"/>
    </w:rPr>
  </w:style>
  <w:style w:type="paragraph" w:styleId="Heading4">
    <w:name w:val="heading 4"/>
    <w:basedOn w:val="Normal"/>
    <w:next w:val="Normal"/>
    <w:qFormat/>
    <w:pPr>
      <w:keepNext/>
      <w:outlineLvl w:val="3"/>
    </w:pPr>
    <w:rPr>
      <w:b/>
      <w:sz w:val="32"/>
      <w:lang w:val="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NormalWeb">
    <w:name w:val="Normal (Web)"/>
    <w:basedOn w:val="Normal"/>
    <w:pPr>
      <w:spacing w:before="100" w:after="100"/>
    </w:pPr>
    <w:rPr>
      <w:rFonts w:ascii="Times New Roman" w:hAnsi="Times New Roman"/>
      <w:sz w:val="24"/>
      <w:lang w:val="en-CA"/>
    </w:rPr>
  </w:style>
  <w:style w:type="paragraph" w:styleId="BodyText">
    <w:name w:val="Body Text"/>
    <w:basedOn w:val="Normal"/>
    <w:pPr>
      <w:spacing w:after="120"/>
    </w:pPr>
    <w:rPr>
      <w:rFonts w:ascii="Times New Roman" w:hAnsi="Times New Roman"/>
      <w:sz w:val="24"/>
    </w:rPr>
  </w:style>
  <w:style w:type="paragraph" w:styleId="Header">
    <w:name w:val="header"/>
    <w:basedOn w:val="Normal"/>
    <w:pPr>
      <w:tabs>
        <w:tab w:val="center" w:pos="4320"/>
        <w:tab w:val="right" w:pos="8640"/>
      </w:tabs>
    </w:pPr>
    <w:rPr>
      <w:rFonts w:ascii="Rockwell" w:hAnsi="Rockwell"/>
      <w:sz w:val="24"/>
      <w:lang w:val="en-CA"/>
    </w:rPr>
  </w:style>
  <w:style w:type="paragraph" w:styleId="BodyTextIndent2">
    <w:name w:val="Body Text Indent 2"/>
    <w:basedOn w:val="Normal"/>
    <w:pPr>
      <w:ind w:left="-180"/>
    </w:pPr>
    <w:rPr>
      <w:rFonts w:ascii="Rockwell" w:hAnsi="Rockwell"/>
      <w:sz w:val="24"/>
      <w:lang w:val="en-CA"/>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Address">
    <w:name w:val="Address"/>
    <w:basedOn w:val="Normal"/>
    <w:next w:val="Normal"/>
    <w:rPr>
      <w:rFonts w:ascii="Times New Roman" w:hAnsi="Times New Roman"/>
      <w:i/>
      <w:snapToGrid w:val="0"/>
      <w:sz w:val="24"/>
    </w:rPr>
  </w:style>
  <w:style w:type="character" w:styleId="Strong">
    <w:name w:val="Strong"/>
    <w:uiPriority w:val="22"/>
    <w:qFormat/>
    <w:rPr>
      <w:b/>
    </w:rPr>
  </w:style>
  <w:style w:type="paragraph" w:customStyle="1" w:styleId="ReplyForwardHeaders2">
    <w:name w:val="Reply/Forward Headers2"/>
    <w:basedOn w:val="Normal"/>
    <w:next w:val="ReplyForwardToFromDate2"/>
    <w:pPr>
      <w:pBdr>
        <w:left w:val="single" w:sz="18" w:space="1" w:color="auto"/>
      </w:pBdr>
      <w:shd w:val="pct10" w:color="auto" w:fill="FFFFFF"/>
      <w:ind w:left="1080" w:hanging="1080"/>
      <w:outlineLvl w:val="0"/>
    </w:pPr>
    <w:rPr>
      <w:b/>
    </w:rPr>
  </w:style>
  <w:style w:type="paragraph" w:customStyle="1" w:styleId="ReplyForwardToFromDate2">
    <w:name w:val="Reply/Forward To: From: Date:2"/>
    <w:basedOn w:val="Normal"/>
    <w:pPr>
      <w:pBdr>
        <w:left w:val="single" w:sz="18" w:space="1" w:color="auto"/>
      </w:pBdr>
      <w:ind w:left="1080" w:hanging="1080"/>
    </w:pPr>
  </w:style>
  <w:style w:type="character" w:styleId="FollowedHyperlink">
    <w:name w:val="FollowedHyperlink"/>
    <w:rPr>
      <w:color w:val="800080"/>
      <w:u w:val="single"/>
    </w:rPr>
  </w:style>
  <w:style w:type="character" w:styleId="Emphasis">
    <w:name w:val="Emphasis"/>
    <w:qFormat/>
    <w:rPr>
      <w:i/>
    </w:rPr>
  </w:style>
  <w:style w:type="paragraph" w:customStyle="1" w:styleId="Blockquote">
    <w:name w:val="Blockquote"/>
    <w:basedOn w:val="Normal"/>
    <w:pPr>
      <w:spacing w:before="100" w:after="100"/>
      <w:ind w:left="360" w:right="360"/>
    </w:pPr>
    <w:rPr>
      <w:snapToGrid w:val="0"/>
      <w:sz w:val="24"/>
    </w:rPr>
  </w:style>
  <w:style w:type="paragraph" w:styleId="BalloonText">
    <w:name w:val="Balloon Text"/>
    <w:basedOn w:val="Normal"/>
    <w:semiHidden/>
    <w:rsid w:val="00FA50E3"/>
    <w:rPr>
      <w:rFonts w:ascii="Tahoma" w:hAnsi="Tahoma" w:cs="Tahoma"/>
      <w:sz w:val="16"/>
      <w:szCs w:val="16"/>
    </w:rPr>
  </w:style>
  <w:style w:type="paragraph" w:styleId="BodyText2">
    <w:name w:val="Body Text 2"/>
    <w:basedOn w:val="Normal"/>
    <w:rsid w:val="00257761"/>
    <w:rPr>
      <w:rFonts w:cs="Arial"/>
    </w:rPr>
  </w:style>
  <w:style w:type="paragraph" w:styleId="DocumentMap">
    <w:name w:val="Document Map"/>
    <w:basedOn w:val="Normal"/>
    <w:semiHidden/>
    <w:rsid w:val="000768B2"/>
    <w:pPr>
      <w:shd w:val="clear" w:color="auto" w:fill="000080"/>
    </w:pPr>
    <w:rPr>
      <w:rFonts w:ascii="Tahoma" w:hAnsi="Tahoma" w:cs="Tahoma"/>
    </w:rPr>
  </w:style>
  <w:style w:type="paragraph" w:styleId="Revision">
    <w:name w:val="Revision"/>
    <w:hidden/>
    <w:uiPriority w:val="99"/>
    <w:semiHidden/>
    <w:rsid w:val="001A252C"/>
    <w:rPr>
      <w:rFonts w:ascii="Century Gothic" w:hAnsi="Century Gothic"/>
      <w:sz w:val="22"/>
    </w:rPr>
  </w:style>
  <w:style w:type="character" w:styleId="SubtleEmphasis">
    <w:name w:val="Subtle Emphasis"/>
    <w:uiPriority w:val="19"/>
    <w:qFormat/>
    <w:rsid w:val="001A252C"/>
    <w:rPr>
      <w:i/>
      <w:iCs/>
      <w:color w:val="808080"/>
    </w:rPr>
  </w:style>
  <w:style w:type="paragraph" w:styleId="NoSpacing">
    <w:name w:val="No Spacing"/>
    <w:uiPriority w:val="1"/>
    <w:qFormat/>
    <w:rsid w:val="00792B53"/>
    <w:rPr>
      <w:rFonts w:ascii="Arial" w:hAnsi="Arial"/>
    </w:rPr>
  </w:style>
  <w:style w:type="character" w:customStyle="1" w:styleId="tx">
    <w:name w:val="tx"/>
    <w:rsid w:val="00181BE7"/>
  </w:style>
  <w:style w:type="character" w:customStyle="1" w:styleId="apple-converted-space">
    <w:name w:val="apple-converted-space"/>
    <w:rsid w:val="00181BE7"/>
  </w:style>
  <w:style w:type="character" w:styleId="UnresolvedMention">
    <w:name w:val="Unresolved Mention"/>
    <w:uiPriority w:val="99"/>
    <w:semiHidden/>
    <w:unhideWhenUsed/>
    <w:rsid w:val="00D749F9"/>
    <w:rPr>
      <w:color w:val="605E5C"/>
      <w:shd w:val="clear" w:color="auto" w:fill="E1DFDD"/>
    </w:rPr>
  </w:style>
  <w:style w:type="character" w:styleId="CommentReference">
    <w:name w:val="annotation reference"/>
    <w:uiPriority w:val="99"/>
    <w:semiHidden/>
    <w:unhideWhenUsed/>
    <w:rsid w:val="00290F5B"/>
    <w:rPr>
      <w:sz w:val="16"/>
      <w:szCs w:val="16"/>
    </w:rPr>
  </w:style>
  <w:style w:type="paragraph" w:styleId="CommentText">
    <w:name w:val="annotation text"/>
    <w:basedOn w:val="Normal"/>
    <w:link w:val="CommentTextChar"/>
    <w:uiPriority w:val="99"/>
    <w:semiHidden/>
    <w:unhideWhenUsed/>
    <w:rsid w:val="00290F5B"/>
  </w:style>
  <w:style w:type="character" w:customStyle="1" w:styleId="CommentTextChar">
    <w:name w:val="Comment Text Char"/>
    <w:link w:val="CommentText"/>
    <w:uiPriority w:val="99"/>
    <w:semiHidden/>
    <w:rsid w:val="00290F5B"/>
    <w:rPr>
      <w:rFonts w:ascii="Arial" w:hAnsi="Arial"/>
    </w:rPr>
  </w:style>
  <w:style w:type="paragraph" w:styleId="CommentSubject">
    <w:name w:val="annotation subject"/>
    <w:basedOn w:val="CommentText"/>
    <w:next w:val="CommentText"/>
    <w:link w:val="CommentSubjectChar"/>
    <w:uiPriority w:val="99"/>
    <w:semiHidden/>
    <w:unhideWhenUsed/>
    <w:rsid w:val="00290F5B"/>
    <w:rPr>
      <w:b/>
      <w:bCs/>
    </w:rPr>
  </w:style>
  <w:style w:type="character" w:customStyle="1" w:styleId="CommentSubjectChar">
    <w:name w:val="Comment Subject Char"/>
    <w:link w:val="CommentSubject"/>
    <w:uiPriority w:val="99"/>
    <w:semiHidden/>
    <w:rsid w:val="00290F5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5371">
      <w:bodyDiv w:val="1"/>
      <w:marLeft w:val="0"/>
      <w:marRight w:val="0"/>
      <w:marTop w:val="0"/>
      <w:marBottom w:val="0"/>
      <w:divBdr>
        <w:top w:val="none" w:sz="0" w:space="0" w:color="auto"/>
        <w:left w:val="none" w:sz="0" w:space="0" w:color="auto"/>
        <w:bottom w:val="none" w:sz="0" w:space="0" w:color="auto"/>
        <w:right w:val="none" w:sz="0" w:space="0" w:color="auto"/>
      </w:divBdr>
    </w:div>
    <w:div w:id="1125659259">
      <w:bodyDiv w:val="1"/>
      <w:marLeft w:val="0"/>
      <w:marRight w:val="0"/>
      <w:marTop w:val="0"/>
      <w:marBottom w:val="0"/>
      <w:divBdr>
        <w:top w:val="none" w:sz="0" w:space="0" w:color="auto"/>
        <w:left w:val="none" w:sz="0" w:space="0" w:color="auto"/>
        <w:bottom w:val="none" w:sz="0" w:space="0" w:color="auto"/>
        <w:right w:val="none" w:sz="0" w:space="0" w:color="auto"/>
      </w:divBdr>
      <w:divsChild>
        <w:div w:id="1692492121">
          <w:marLeft w:val="0"/>
          <w:marRight w:val="0"/>
          <w:marTop w:val="0"/>
          <w:marBottom w:val="0"/>
          <w:divBdr>
            <w:top w:val="none" w:sz="0" w:space="0" w:color="auto"/>
            <w:left w:val="none" w:sz="0" w:space="0" w:color="auto"/>
            <w:bottom w:val="none" w:sz="0" w:space="0" w:color="auto"/>
            <w:right w:val="none" w:sz="0" w:space="0" w:color="auto"/>
          </w:divBdr>
          <w:divsChild>
            <w:div w:id="1207792537">
              <w:marLeft w:val="0"/>
              <w:marRight w:val="0"/>
              <w:marTop w:val="0"/>
              <w:marBottom w:val="0"/>
              <w:divBdr>
                <w:top w:val="none" w:sz="0" w:space="0" w:color="auto"/>
                <w:left w:val="none" w:sz="0" w:space="0" w:color="auto"/>
                <w:bottom w:val="none" w:sz="0" w:space="0" w:color="auto"/>
                <w:right w:val="none" w:sz="0" w:space="0" w:color="auto"/>
              </w:divBdr>
              <w:divsChild>
                <w:div w:id="1909728073">
                  <w:marLeft w:val="0"/>
                  <w:marRight w:val="0"/>
                  <w:marTop w:val="0"/>
                  <w:marBottom w:val="450"/>
                  <w:divBdr>
                    <w:top w:val="none" w:sz="0" w:space="0" w:color="auto"/>
                    <w:left w:val="none" w:sz="0" w:space="0" w:color="auto"/>
                    <w:bottom w:val="none" w:sz="0" w:space="0" w:color="auto"/>
                    <w:right w:val="none" w:sz="0" w:space="0" w:color="auto"/>
                  </w:divBdr>
                  <w:divsChild>
                    <w:div w:id="1768845089">
                      <w:marLeft w:val="0"/>
                      <w:marRight w:val="0"/>
                      <w:marTop w:val="45"/>
                      <w:marBottom w:val="0"/>
                      <w:divBdr>
                        <w:top w:val="none" w:sz="0" w:space="0" w:color="auto"/>
                        <w:left w:val="none" w:sz="0" w:space="0" w:color="auto"/>
                        <w:bottom w:val="none" w:sz="0" w:space="0" w:color="auto"/>
                        <w:right w:val="none" w:sz="0" w:space="0" w:color="auto"/>
                      </w:divBdr>
                      <w:divsChild>
                        <w:div w:id="12970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ourismvancouver.com/media" TargetMode="External"/><Relationship Id="rId13" Type="http://schemas.openxmlformats.org/officeDocument/2006/relationships/hyperlink" Target="https://tourismvancouver.box.com/s/ek7pjiquv6ylwcbbepwflpfyzdi3z42o" TargetMode="External"/><Relationship Id="rId18" Type="http://schemas.openxmlformats.org/officeDocument/2006/relationships/hyperlink" Target="https://www.att.com/offers/international.html" TargetMode="External"/><Relationship Id="rId3" Type="http://schemas.openxmlformats.org/officeDocument/2006/relationships/settings" Target="settings.xml"/><Relationship Id="rId21" Type="http://schemas.openxmlformats.org/officeDocument/2006/relationships/hyperlink" Target="http://www.aipc.org" TargetMode="External"/><Relationship Id="rId7" Type="http://schemas.openxmlformats.org/officeDocument/2006/relationships/image" Target="media/image1.png"/><Relationship Id="rId12" Type="http://schemas.openxmlformats.org/officeDocument/2006/relationships/hyperlink" Target="http://www.canada.ca/eta" TargetMode="External"/><Relationship Id="rId17" Type="http://schemas.openxmlformats.org/officeDocument/2006/relationships/hyperlink" Target="http://b2b.vzw.com/international/traveling_to/index.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evp@ice.dhs.gov" TargetMode="External"/><Relationship Id="rId20" Type="http://schemas.openxmlformats.org/officeDocument/2006/relationships/hyperlink" Target="http://www.virginmobileusa.com/cell-phone-plans/beyond-talk-plans.j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c.gc.ca/english/helpcentre/answer.asp?q=152&amp;t=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ce.gov/sevis/travel" TargetMode="External"/><Relationship Id="rId23" Type="http://schemas.openxmlformats.org/officeDocument/2006/relationships/footer" Target="footer1.xml"/><Relationship Id="rId10" Type="http://schemas.openxmlformats.org/officeDocument/2006/relationships/hyperlink" Target="http://canada.usembassy.gov/traveling_to_canada/entering-canada.html" TargetMode="External"/><Relationship Id="rId19" Type="http://schemas.openxmlformats.org/officeDocument/2006/relationships/hyperlink" Target="http://shop.sprint.com/mysprint/services_solutions/category.jsp?catId=service_international&amp;catName=International%20Services&amp;id16=international" TargetMode="External"/><Relationship Id="rId4" Type="http://schemas.openxmlformats.org/officeDocument/2006/relationships/webSettings" Target="webSettings.xml"/><Relationship Id="rId9" Type="http://schemas.openxmlformats.org/officeDocument/2006/relationships/hyperlink" Target="http://www.yvr.ca/en/getting-to-from-yvr.aspx" TargetMode="External"/><Relationship Id="rId14" Type="http://schemas.openxmlformats.org/officeDocument/2006/relationships/hyperlink" Target="http://travel.gc.ca/travelling/children/consent-letter" TargetMode="External"/><Relationship Id="rId22" Type="http://schemas.openxmlformats.org/officeDocument/2006/relationships/hyperlink" Target="http://www.tourismvancou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Tourism Vancouver’s Convention Services Team</vt:lpstr>
    </vt:vector>
  </TitlesOfParts>
  <Company>Tourism Vancouver</Company>
  <LinksUpToDate>false</LinksUpToDate>
  <CharactersWithSpaces>13660</CharactersWithSpaces>
  <SharedDoc>false</SharedDoc>
  <HLinks>
    <vt:vector size="90" baseType="variant">
      <vt:variant>
        <vt:i4>5374019</vt:i4>
      </vt:variant>
      <vt:variant>
        <vt:i4>42</vt:i4>
      </vt:variant>
      <vt:variant>
        <vt:i4>0</vt:i4>
      </vt:variant>
      <vt:variant>
        <vt:i4>5</vt:i4>
      </vt:variant>
      <vt:variant>
        <vt:lpwstr>http://www.tourismvancouver.com/</vt:lpwstr>
      </vt:variant>
      <vt:variant>
        <vt:lpwstr/>
      </vt:variant>
      <vt:variant>
        <vt:i4>4784210</vt:i4>
      </vt:variant>
      <vt:variant>
        <vt:i4>39</vt:i4>
      </vt:variant>
      <vt:variant>
        <vt:i4>0</vt:i4>
      </vt:variant>
      <vt:variant>
        <vt:i4>5</vt:i4>
      </vt:variant>
      <vt:variant>
        <vt:lpwstr>http://www.aipc.org/</vt:lpwstr>
      </vt:variant>
      <vt:variant>
        <vt:lpwstr/>
      </vt:variant>
      <vt:variant>
        <vt:i4>2031621</vt:i4>
      </vt:variant>
      <vt:variant>
        <vt:i4>36</vt:i4>
      </vt:variant>
      <vt:variant>
        <vt:i4>0</vt:i4>
      </vt:variant>
      <vt:variant>
        <vt:i4>5</vt:i4>
      </vt:variant>
      <vt:variant>
        <vt:lpwstr>http://www.virginmobileusa.com/cell-phone-plans/beyond-talk-plans.jsp</vt:lpwstr>
      </vt:variant>
      <vt:variant>
        <vt:lpwstr/>
      </vt:variant>
      <vt:variant>
        <vt:i4>4980803</vt:i4>
      </vt:variant>
      <vt:variant>
        <vt:i4>33</vt:i4>
      </vt:variant>
      <vt:variant>
        <vt:i4>0</vt:i4>
      </vt:variant>
      <vt:variant>
        <vt:i4>5</vt:i4>
      </vt:variant>
      <vt:variant>
        <vt:lpwstr>http://shop.sprint.com/mysprint/services_solutions/category.jsp?catId=service_international&amp;catName=International%20Services&amp;id16=international</vt:lpwstr>
      </vt:variant>
      <vt:variant>
        <vt:lpwstr/>
      </vt:variant>
      <vt:variant>
        <vt:i4>4325450</vt:i4>
      </vt:variant>
      <vt:variant>
        <vt:i4>30</vt:i4>
      </vt:variant>
      <vt:variant>
        <vt:i4>0</vt:i4>
      </vt:variant>
      <vt:variant>
        <vt:i4>5</vt:i4>
      </vt:variant>
      <vt:variant>
        <vt:lpwstr>https://www.att.com/offers/international.html</vt:lpwstr>
      </vt:variant>
      <vt:variant>
        <vt:lpwstr/>
      </vt:variant>
      <vt:variant>
        <vt:i4>5832823</vt:i4>
      </vt:variant>
      <vt:variant>
        <vt:i4>27</vt:i4>
      </vt:variant>
      <vt:variant>
        <vt:i4>0</vt:i4>
      </vt:variant>
      <vt:variant>
        <vt:i4>5</vt:i4>
      </vt:variant>
      <vt:variant>
        <vt:lpwstr>http://b2b.vzw.com/international/traveling_to/index.html</vt:lpwstr>
      </vt:variant>
      <vt:variant>
        <vt:lpwstr/>
      </vt:variant>
      <vt:variant>
        <vt:i4>4390947</vt:i4>
      </vt:variant>
      <vt:variant>
        <vt:i4>24</vt:i4>
      </vt:variant>
      <vt:variant>
        <vt:i4>0</vt:i4>
      </vt:variant>
      <vt:variant>
        <vt:i4>5</vt:i4>
      </vt:variant>
      <vt:variant>
        <vt:lpwstr>mailto:sevp@ice.dhs.gov</vt:lpwstr>
      </vt:variant>
      <vt:variant>
        <vt:lpwstr/>
      </vt:variant>
      <vt:variant>
        <vt:i4>917595</vt:i4>
      </vt:variant>
      <vt:variant>
        <vt:i4>21</vt:i4>
      </vt:variant>
      <vt:variant>
        <vt:i4>0</vt:i4>
      </vt:variant>
      <vt:variant>
        <vt:i4>5</vt:i4>
      </vt:variant>
      <vt:variant>
        <vt:lpwstr>https://www.ice.gov/sevis/travel</vt:lpwstr>
      </vt:variant>
      <vt:variant>
        <vt:lpwstr/>
      </vt:variant>
      <vt:variant>
        <vt:i4>2359405</vt:i4>
      </vt:variant>
      <vt:variant>
        <vt:i4>18</vt:i4>
      </vt:variant>
      <vt:variant>
        <vt:i4>0</vt:i4>
      </vt:variant>
      <vt:variant>
        <vt:i4>5</vt:i4>
      </vt:variant>
      <vt:variant>
        <vt:lpwstr>http://travel.gc.ca/travelling/children/consent-letter</vt:lpwstr>
      </vt:variant>
      <vt:variant>
        <vt:lpwstr/>
      </vt:variant>
      <vt:variant>
        <vt:i4>8061047</vt:i4>
      </vt:variant>
      <vt:variant>
        <vt:i4>15</vt:i4>
      </vt:variant>
      <vt:variant>
        <vt:i4>0</vt:i4>
      </vt:variant>
      <vt:variant>
        <vt:i4>5</vt:i4>
      </vt:variant>
      <vt:variant>
        <vt:lpwstr>https://tourismvancouver.box.com/s/ek7pjiquv6ylwcbbepwflpfyzdi3z42o</vt:lpwstr>
      </vt:variant>
      <vt:variant>
        <vt:lpwstr/>
      </vt:variant>
      <vt:variant>
        <vt:i4>589833</vt:i4>
      </vt:variant>
      <vt:variant>
        <vt:i4>12</vt:i4>
      </vt:variant>
      <vt:variant>
        <vt:i4>0</vt:i4>
      </vt:variant>
      <vt:variant>
        <vt:i4>5</vt:i4>
      </vt:variant>
      <vt:variant>
        <vt:lpwstr>http://www.canada.ca/eta</vt:lpwstr>
      </vt:variant>
      <vt:variant>
        <vt:lpwstr/>
      </vt:variant>
      <vt:variant>
        <vt:i4>1048577</vt:i4>
      </vt:variant>
      <vt:variant>
        <vt:i4>9</vt:i4>
      </vt:variant>
      <vt:variant>
        <vt:i4>0</vt:i4>
      </vt:variant>
      <vt:variant>
        <vt:i4>5</vt:i4>
      </vt:variant>
      <vt:variant>
        <vt:lpwstr>http://www.cic.gc.ca/english/helpcentre/answer.asp?q=152&amp;t=8</vt:lpwstr>
      </vt:variant>
      <vt:variant>
        <vt:lpwstr/>
      </vt:variant>
      <vt:variant>
        <vt:i4>2359409</vt:i4>
      </vt:variant>
      <vt:variant>
        <vt:i4>6</vt:i4>
      </vt:variant>
      <vt:variant>
        <vt:i4>0</vt:i4>
      </vt:variant>
      <vt:variant>
        <vt:i4>5</vt:i4>
      </vt:variant>
      <vt:variant>
        <vt:lpwstr>http://canada.usembassy.gov/traveling_to_canada/entering-canada.html</vt:lpwstr>
      </vt:variant>
      <vt:variant>
        <vt:lpwstr/>
      </vt:variant>
      <vt:variant>
        <vt:i4>4390929</vt:i4>
      </vt:variant>
      <vt:variant>
        <vt:i4>3</vt:i4>
      </vt:variant>
      <vt:variant>
        <vt:i4>0</vt:i4>
      </vt:variant>
      <vt:variant>
        <vt:i4>5</vt:i4>
      </vt:variant>
      <vt:variant>
        <vt:lpwstr>http://www.yvr.ca/en/getting-to-from-yvr.aspx</vt:lpwstr>
      </vt:variant>
      <vt:variant>
        <vt:lpwstr/>
      </vt:variant>
      <vt:variant>
        <vt:i4>6160458</vt:i4>
      </vt:variant>
      <vt:variant>
        <vt:i4>0</vt:i4>
      </vt:variant>
      <vt:variant>
        <vt:i4>0</vt:i4>
      </vt:variant>
      <vt:variant>
        <vt:i4>5</vt:i4>
      </vt:variant>
      <vt:variant>
        <vt:lpwstr>http://www.tourismvancouver.com/media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Vancouver’s Convention Services Team</dc:title>
  <dc:subject/>
  <dc:creator>Erinn Kredba</dc:creator>
  <cp:keywords/>
  <cp:lastModifiedBy>Mark LaRiviere</cp:lastModifiedBy>
  <cp:revision>2</cp:revision>
  <cp:lastPrinted>2005-12-02T02:32:00Z</cp:lastPrinted>
  <dcterms:created xsi:type="dcterms:W3CDTF">2019-08-14T16:52:00Z</dcterms:created>
  <dcterms:modified xsi:type="dcterms:W3CDTF">2019-08-14T16:52:00Z</dcterms:modified>
</cp:coreProperties>
</file>